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440" w:type="pct"/>
        <w:jc w:val="center"/>
        <w:tblLook w:val="0000" w:firstRow="0" w:lastRow="0" w:firstColumn="0" w:lastColumn="0" w:noHBand="0" w:noVBand="0"/>
      </w:tblPr>
      <w:tblGrid>
        <w:gridCol w:w="6585"/>
      </w:tblGrid>
      <w:tr w:rsidR="00BC06FD" w:rsidRPr="000E0AB0" w:rsidTr="0042569A">
        <w:trPr>
          <w:trHeight w:val="308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BC06FD" w:rsidRPr="00B6019E" w:rsidRDefault="00BC06FD" w:rsidP="00A14FC2">
            <w:pPr>
              <w:pStyle w:val="a3"/>
              <w:spacing w:before="0" w:after="0" w:line="240" w:lineRule="auto"/>
              <w:ind w:left="0" w:right="0"/>
              <w:jc w:val="center"/>
              <w:rPr>
                <w:b/>
                <w:bCs/>
                <w:sz w:val="24"/>
                <w:szCs w:val="24"/>
              </w:rPr>
            </w:pPr>
            <w:bookmarkStart w:id="0" w:name="_GoBack"/>
            <w:proofErr w:type="spellStart"/>
            <w:r w:rsidRPr="00B6019E">
              <w:rPr>
                <w:b/>
                <w:bCs/>
                <w:sz w:val="40"/>
                <w:szCs w:val="40"/>
              </w:rPr>
              <w:t>Асосий</w:t>
            </w:r>
            <w:proofErr w:type="spellEnd"/>
            <w:r w:rsidRPr="00B6019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B6019E">
              <w:rPr>
                <w:b/>
                <w:bCs/>
                <w:sz w:val="40"/>
                <w:szCs w:val="40"/>
              </w:rPr>
              <w:t>иқтисодий</w:t>
            </w:r>
            <w:proofErr w:type="spellEnd"/>
            <w:r w:rsidRPr="00B6019E">
              <w:rPr>
                <w:b/>
                <w:bCs/>
                <w:sz w:val="40"/>
                <w:szCs w:val="40"/>
              </w:rPr>
              <w:t xml:space="preserve"> </w:t>
            </w:r>
            <w:proofErr w:type="spellStart"/>
            <w:r w:rsidRPr="00B6019E">
              <w:rPr>
                <w:b/>
                <w:bCs/>
                <w:sz w:val="40"/>
                <w:szCs w:val="40"/>
              </w:rPr>
              <w:t>кўрсаткичлар</w:t>
            </w:r>
            <w:proofErr w:type="spellEnd"/>
          </w:p>
        </w:tc>
      </w:tr>
    </w:tbl>
    <w:p w:rsidR="00BC06FD" w:rsidRPr="00021926" w:rsidRDefault="00BC06FD" w:rsidP="00BC06FD">
      <w:pPr>
        <w:rPr>
          <w:i/>
          <w:sz w:val="24"/>
          <w:szCs w:val="24"/>
          <w:lang w:val="uz-Cyrl-UZ"/>
        </w:rPr>
      </w:pP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</w:r>
      <w:r>
        <w:rPr>
          <w:sz w:val="24"/>
          <w:szCs w:val="24"/>
          <w:lang w:val="uz-Cyrl-UZ"/>
        </w:rPr>
        <w:tab/>
        <w:t xml:space="preserve">  </w:t>
      </w:r>
      <w:r w:rsidRPr="00021926">
        <w:rPr>
          <w:i/>
          <w:sz w:val="24"/>
          <w:szCs w:val="24"/>
          <w:lang w:val="uz-Cyrl-UZ"/>
        </w:rPr>
        <w:t>январ</w:t>
      </w:r>
      <w:r>
        <w:rPr>
          <w:i/>
          <w:sz w:val="24"/>
          <w:szCs w:val="24"/>
          <w:lang w:val="uz-Cyrl-UZ"/>
        </w:rPr>
        <w:t>ь</w:t>
      </w:r>
      <w:r w:rsidRPr="00021926">
        <w:rPr>
          <w:i/>
          <w:sz w:val="24"/>
          <w:szCs w:val="24"/>
          <w:lang w:val="uz-Cyrl-UZ"/>
        </w:rPr>
        <w:t>-</w:t>
      </w:r>
      <w:r>
        <w:rPr>
          <w:i/>
          <w:sz w:val="24"/>
          <w:szCs w:val="24"/>
          <w:lang w:val="uz-Cyrl-UZ"/>
        </w:rPr>
        <w:t>март</w:t>
      </w:r>
      <w:r w:rsidRPr="00021926">
        <w:rPr>
          <w:i/>
          <w:sz w:val="24"/>
          <w:szCs w:val="24"/>
          <w:lang w:val="uz-Cyrl-UZ"/>
        </w:rPr>
        <w:t xml:space="preserve"> ойларида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08"/>
        <w:gridCol w:w="1869"/>
        <w:gridCol w:w="1598"/>
        <w:gridCol w:w="1711"/>
      </w:tblGrid>
      <w:tr w:rsidR="00BC06FD" w:rsidRPr="000E0AB0" w:rsidTr="0042569A">
        <w:trPr>
          <w:tblHeader/>
        </w:trPr>
        <w:tc>
          <w:tcPr>
            <w:tcW w:w="2327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Normal1"/>
              <w:spacing w:before="100" w:after="100"/>
              <w:ind w:left="142" w:firstLine="48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Normal1"/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2019 йил, млрд.сўм</w:t>
            </w:r>
          </w:p>
        </w:tc>
        <w:tc>
          <w:tcPr>
            <w:tcW w:w="825" w:type="pct"/>
            <w:shd w:val="clear" w:color="auto" w:fill="auto"/>
          </w:tcPr>
          <w:p w:rsidR="00BC06FD" w:rsidRPr="00021926" w:rsidRDefault="00BC06FD" w:rsidP="00A14FC2">
            <w:pPr>
              <w:pStyle w:val="Normal1"/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2020 йил, млрд.сўм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734EF7" w:rsidRDefault="00BC06FD" w:rsidP="00A14FC2">
            <w:pPr>
              <w:pStyle w:val="Normal1"/>
              <w:spacing w:before="100" w:after="100"/>
              <w:jc w:val="center"/>
              <w:rPr>
                <w:i/>
                <w:sz w:val="24"/>
                <w:szCs w:val="24"/>
                <w:lang w:val="uz-Cyrl-UZ"/>
              </w:rPr>
            </w:pPr>
            <w:r>
              <w:rPr>
                <w:i/>
                <w:sz w:val="24"/>
                <w:szCs w:val="24"/>
                <w:lang w:val="uz-Cyrl-UZ"/>
              </w:rPr>
              <w:t>Ўсиш суръати, %</w:t>
            </w:r>
          </w:p>
        </w:tc>
      </w:tr>
      <w:tr w:rsidR="00BC06FD" w:rsidRPr="000E0AB0" w:rsidTr="0042569A">
        <w:trPr>
          <w:tblHeader/>
        </w:trPr>
        <w:tc>
          <w:tcPr>
            <w:tcW w:w="2327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Normal1"/>
              <w:ind w:left="142" w:firstLine="48"/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825" w:type="pct"/>
            <w:shd w:val="clear" w:color="auto" w:fill="auto"/>
          </w:tcPr>
          <w:p w:rsidR="00BC06FD" w:rsidRPr="000E0AB0" w:rsidRDefault="00BC06FD" w:rsidP="00A14FC2">
            <w:pPr>
              <w:pStyle w:val="Normal1"/>
              <w:jc w:val="center"/>
              <w:rPr>
                <w:sz w:val="24"/>
                <w:szCs w:val="24"/>
              </w:rPr>
            </w:pP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Normal1"/>
              <w:jc w:val="center"/>
              <w:rPr>
                <w:sz w:val="24"/>
                <w:szCs w:val="24"/>
              </w:rPr>
            </w:pP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b/>
                <w:bCs/>
                <w:sz w:val="24"/>
                <w:szCs w:val="24"/>
              </w:rPr>
            </w:pPr>
            <w:proofErr w:type="spellStart"/>
            <w:r w:rsidRPr="000E0AB0">
              <w:rPr>
                <w:b/>
                <w:bCs/>
                <w:sz w:val="24"/>
                <w:szCs w:val="24"/>
              </w:rPr>
              <w:t>Ялпи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ҳудудий</w:t>
            </w:r>
            <w:proofErr w:type="spellEnd"/>
            <w:r w:rsidRPr="000E0AB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b/>
                <w:bCs/>
                <w:sz w:val="24"/>
                <w:szCs w:val="24"/>
              </w:rPr>
              <w:t>маҳсулот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1D5864" w:rsidRDefault="00BC06FD" w:rsidP="00A14FC2">
            <w:pPr>
              <w:pStyle w:val="Normal1"/>
              <w:spacing w:before="140" w:after="140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5712,8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277C74" w:rsidRDefault="00BC06FD" w:rsidP="00A14FC2">
            <w:pPr>
              <w:pStyle w:val="Normal1"/>
              <w:spacing w:before="140" w:after="140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6733,5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277C74" w:rsidRDefault="00BC06FD" w:rsidP="00A14FC2">
            <w:pPr>
              <w:pStyle w:val="Normal1"/>
              <w:spacing w:before="140" w:after="140"/>
              <w:jc w:val="center"/>
              <w:rPr>
                <w:b/>
                <w:bCs/>
                <w:sz w:val="24"/>
                <w:szCs w:val="24"/>
                <w:lang w:val="uz-Cyrl-UZ"/>
              </w:rPr>
            </w:pPr>
            <w:r>
              <w:rPr>
                <w:b/>
                <w:bCs/>
                <w:sz w:val="24"/>
                <w:szCs w:val="24"/>
                <w:lang w:val="uz-Cyrl-UZ"/>
              </w:rPr>
              <w:t>103,6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b/>
                <w:bCs/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Саноат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маҳсулоти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D84F9B" w:rsidRDefault="00BC06FD" w:rsidP="00A14FC2">
            <w:pPr>
              <w:pStyle w:val="Normal1"/>
              <w:spacing w:before="140" w:after="140"/>
              <w:jc w:val="center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3167,3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D84F9B" w:rsidRDefault="00BC06FD" w:rsidP="00A14FC2">
            <w:pPr>
              <w:pStyle w:val="Normal1"/>
              <w:spacing w:before="140" w:after="140"/>
              <w:jc w:val="center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3302,7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D84F9B" w:rsidRDefault="00BC06FD" w:rsidP="00A14FC2">
            <w:pPr>
              <w:pStyle w:val="Normal1"/>
              <w:spacing w:before="140" w:after="140"/>
              <w:jc w:val="center"/>
              <w:rPr>
                <w:bCs/>
                <w:sz w:val="24"/>
                <w:szCs w:val="24"/>
                <w:lang w:val="uz-Cyrl-UZ"/>
              </w:rPr>
            </w:pPr>
            <w:r>
              <w:rPr>
                <w:bCs/>
                <w:sz w:val="24"/>
                <w:szCs w:val="24"/>
                <w:lang w:val="uz-Cyrl-UZ"/>
              </w:rPr>
              <w:t>103,1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Истеъмол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товарлари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D84F9B" w:rsidRDefault="00BC06FD" w:rsidP="00A14FC2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1501,5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D84F9B" w:rsidRDefault="00BC06FD" w:rsidP="00A14FC2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1572,0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D84F9B" w:rsidRDefault="00BC06FD" w:rsidP="00A14FC2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104,7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Қишлоқ</w:t>
            </w:r>
            <w:proofErr w:type="spellEnd"/>
            <w:r w:rsidRPr="000E0AB0">
              <w:rPr>
                <w:sz w:val="24"/>
                <w:szCs w:val="24"/>
              </w:rPr>
              <w:t xml:space="preserve">, </w:t>
            </w:r>
            <w:proofErr w:type="spellStart"/>
            <w:r w:rsidRPr="000E0AB0">
              <w:rPr>
                <w:sz w:val="24"/>
                <w:szCs w:val="24"/>
              </w:rPr>
              <w:t>ўрмон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ва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балиқ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хўжалиги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F22921" w:rsidRDefault="00BC06FD" w:rsidP="00A14FC2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F22921">
              <w:rPr>
                <w:sz w:val="24"/>
                <w:szCs w:val="24"/>
                <w:lang w:val="uz-Cyrl-UZ"/>
              </w:rPr>
              <w:t>2787,8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F22921" w:rsidRDefault="00BC06FD" w:rsidP="00A14FC2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F22921">
              <w:rPr>
                <w:sz w:val="24"/>
                <w:szCs w:val="24"/>
                <w:lang w:val="uz-Cyrl-UZ"/>
              </w:rPr>
              <w:t>3405,8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F22921" w:rsidRDefault="00BC06FD" w:rsidP="00A14FC2">
            <w:pPr>
              <w:pStyle w:val="Normal1"/>
              <w:spacing w:before="140" w:after="140"/>
              <w:ind w:left="142" w:hanging="142"/>
              <w:jc w:val="center"/>
              <w:rPr>
                <w:sz w:val="24"/>
                <w:szCs w:val="24"/>
                <w:lang w:val="uz-Cyrl-UZ"/>
              </w:rPr>
            </w:pPr>
            <w:r w:rsidRPr="00F22921">
              <w:rPr>
                <w:sz w:val="24"/>
                <w:szCs w:val="24"/>
                <w:lang w:val="uz-Cyrl-UZ"/>
              </w:rPr>
              <w:t>102,3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Асосий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капиталга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киритилган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r w:rsidRPr="000E0AB0">
              <w:rPr>
                <w:sz w:val="24"/>
                <w:szCs w:val="24"/>
              </w:rPr>
              <w:br/>
            </w:r>
            <w:proofErr w:type="spellStart"/>
            <w:r w:rsidRPr="000E0AB0">
              <w:rPr>
                <w:sz w:val="24"/>
                <w:szCs w:val="24"/>
              </w:rPr>
              <w:t>инвестициялар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AC691E" w:rsidRDefault="00BC06FD" w:rsidP="00A14FC2">
            <w:pPr>
              <w:pStyle w:val="Normal1"/>
              <w:spacing w:before="360" w:after="100"/>
              <w:jc w:val="center"/>
              <w:rPr>
                <w:bCs/>
                <w:sz w:val="24"/>
                <w:szCs w:val="24"/>
                <w:lang w:val="uz-Cyrl-UZ"/>
              </w:rPr>
            </w:pPr>
            <w:r w:rsidRPr="00AC691E">
              <w:rPr>
                <w:bCs/>
                <w:sz w:val="24"/>
                <w:szCs w:val="24"/>
                <w:lang w:val="uz-Cyrl-UZ"/>
              </w:rPr>
              <w:t>1423,9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AC691E" w:rsidRDefault="00BC06FD" w:rsidP="00A14FC2">
            <w:pPr>
              <w:pStyle w:val="Normal1"/>
              <w:spacing w:before="360" w:after="100"/>
              <w:jc w:val="center"/>
              <w:rPr>
                <w:bCs/>
                <w:sz w:val="24"/>
                <w:szCs w:val="24"/>
              </w:rPr>
            </w:pPr>
            <w:r w:rsidRPr="00AC691E">
              <w:rPr>
                <w:bCs/>
                <w:sz w:val="24"/>
                <w:szCs w:val="24"/>
              </w:rPr>
              <w:t>1530,7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AC691E" w:rsidRDefault="00BC06FD" w:rsidP="00A14FC2">
            <w:pPr>
              <w:pStyle w:val="Normal1"/>
              <w:spacing w:before="360" w:after="100"/>
              <w:jc w:val="center"/>
              <w:rPr>
                <w:bCs/>
                <w:sz w:val="24"/>
                <w:szCs w:val="24"/>
              </w:rPr>
            </w:pPr>
            <w:r w:rsidRPr="00AC691E">
              <w:rPr>
                <w:bCs/>
                <w:sz w:val="24"/>
                <w:szCs w:val="24"/>
              </w:rPr>
              <w:t>96,7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Қурилиш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ишлари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AC691E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AC691E">
              <w:rPr>
                <w:noProof/>
                <w:sz w:val="24"/>
                <w:szCs w:val="24"/>
              </w:rPr>
              <w:t>685,2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AC691E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  <w:lang w:val="uz-Cyrl-UZ"/>
              </w:rPr>
            </w:pPr>
            <w:r w:rsidRPr="00AC691E">
              <w:rPr>
                <w:noProof/>
                <w:sz w:val="24"/>
                <w:szCs w:val="24"/>
              </w:rPr>
              <w:t>838,9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AC691E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AC691E">
              <w:rPr>
                <w:noProof/>
                <w:sz w:val="24"/>
                <w:szCs w:val="24"/>
              </w:rPr>
              <w:t>108,2</w:t>
            </w:r>
          </w:p>
        </w:tc>
      </w:tr>
      <w:tr w:rsidR="00BC06FD" w:rsidRPr="000E0AB0" w:rsidTr="0042569A">
        <w:trPr>
          <w:trHeight w:val="747"/>
        </w:trPr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Юк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айланмаси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t xml:space="preserve">(млн. </w:t>
            </w:r>
            <w:proofErr w:type="spellStart"/>
            <w:r w:rsidRPr="000E0AB0">
              <w:rPr>
                <w:i/>
                <w:sz w:val="24"/>
                <w:szCs w:val="24"/>
              </w:rPr>
              <w:t>тн</w:t>
            </w:r>
            <w:proofErr w:type="spellEnd"/>
            <w:r w:rsidRPr="000E0AB0">
              <w:rPr>
                <w:i/>
                <w:sz w:val="24"/>
                <w:szCs w:val="24"/>
              </w:rPr>
              <w:t>-км)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B134D9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217</w:t>
            </w:r>
            <w:r w:rsidRPr="00B134D9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B134D9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B134D9">
              <w:rPr>
                <w:noProof/>
                <w:sz w:val="24"/>
                <w:szCs w:val="24"/>
              </w:rPr>
              <w:t>266,0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B134D9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B134D9">
              <w:rPr>
                <w:noProof/>
                <w:sz w:val="24"/>
                <w:szCs w:val="24"/>
              </w:rPr>
              <w:t>122,1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  <w:lang w:val="uz-Cyrl-UZ"/>
              </w:rPr>
            </w:pPr>
            <w:proofErr w:type="spellStart"/>
            <w:r w:rsidRPr="000E0AB0">
              <w:rPr>
                <w:sz w:val="24"/>
                <w:szCs w:val="24"/>
              </w:rPr>
              <w:t>Йўловчи</w:t>
            </w:r>
            <w:proofErr w:type="spellEnd"/>
            <w:r w:rsidRPr="000E0AB0">
              <w:rPr>
                <w:sz w:val="24"/>
                <w:szCs w:val="24"/>
              </w:rPr>
              <w:t xml:space="preserve"> </w:t>
            </w:r>
            <w:proofErr w:type="spellStart"/>
            <w:r w:rsidRPr="000E0AB0">
              <w:rPr>
                <w:sz w:val="24"/>
                <w:szCs w:val="24"/>
              </w:rPr>
              <w:t>айланмаси</w:t>
            </w:r>
            <w:proofErr w:type="spellEnd"/>
            <w:r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i/>
                <w:sz w:val="24"/>
                <w:szCs w:val="24"/>
              </w:rPr>
              <w:t>(</w:t>
            </w:r>
            <w:proofErr w:type="spellStart"/>
            <w:r w:rsidRPr="000E0AB0">
              <w:rPr>
                <w:i/>
                <w:sz w:val="24"/>
                <w:szCs w:val="24"/>
              </w:rPr>
              <w:t>млн.йўловчи</w:t>
            </w:r>
            <w:proofErr w:type="spellEnd"/>
            <w:r w:rsidRPr="000E0AB0">
              <w:rPr>
                <w:i/>
                <w:sz w:val="24"/>
                <w:szCs w:val="24"/>
              </w:rPr>
              <w:t>-км)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B134D9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3250</w:t>
            </w:r>
            <w:r w:rsidRPr="00B134D9">
              <w:rPr>
                <w:noProof/>
                <w:sz w:val="24"/>
                <w:szCs w:val="24"/>
              </w:rPr>
              <w:t>,</w:t>
            </w: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B134D9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B134D9">
              <w:rPr>
                <w:noProof/>
                <w:sz w:val="24"/>
                <w:szCs w:val="24"/>
              </w:rPr>
              <w:t>3296,1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B134D9" w:rsidRDefault="00BC06FD" w:rsidP="00A14FC2">
            <w:pPr>
              <w:spacing w:after="80"/>
              <w:jc w:val="center"/>
              <w:rPr>
                <w:noProof/>
                <w:sz w:val="24"/>
                <w:szCs w:val="24"/>
              </w:rPr>
            </w:pPr>
            <w:r w:rsidRPr="00B134D9">
              <w:rPr>
                <w:noProof/>
                <w:sz w:val="24"/>
                <w:szCs w:val="24"/>
              </w:rPr>
              <w:t>101,4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sz w:val="24"/>
                <w:szCs w:val="24"/>
              </w:rPr>
            </w:pPr>
            <w:proofErr w:type="spellStart"/>
            <w:r w:rsidRPr="000E0AB0">
              <w:rPr>
                <w:sz w:val="24"/>
                <w:szCs w:val="24"/>
              </w:rPr>
              <w:t>Чакана</w:t>
            </w:r>
            <w:proofErr w:type="spellEnd"/>
            <w:r w:rsidRPr="000E0AB0">
              <w:rPr>
                <w:sz w:val="24"/>
                <w:szCs w:val="24"/>
              </w:rPr>
              <w:t xml:space="preserve"> товар </w:t>
            </w:r>
            <w:proofErr w:type="spellStart"/>
            <w:r w:rsidRPr="000E0AB0">
              <w:rPr>
                <w:sz w:val="24"/>
                <w:szCs w:val="24"/>
              </w:rPr>
              <w:t>айланмаси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2640,6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0005DD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0005DD">
              <w:rPr>
                <w:bCs/>
                <w:sz w:val="24"/>
                <w:szCs w:val="24"/>
                <w:lang w:val="uz-Cyrl-UZ"/>
              </w:rPr>
              <w:t>3 268,3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110,8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Х</w:t>
            </w:r>
            <w:proofErr w:type="spellStart"/>
            <w:r w:rsidRPr="000E0AB0">
              <w:rPr>
                <w:sz w:val="24"/>
                <w:szCs w:val="24"/>
              </w:rPr>
              <w:t>изматлар</w:t>
            </w:r>
            <w:proofErr w:type="spellEnd"/>
            <w:r w:rsidRPr="000E0AB0">
              <w:rPr>
                <w:sz w:val="24"/>
                <w:szCs w:val="24"/>
                <w:lang w:val="uz-Cyrl-UZ"/>
              </w:rPr>
              <w:t>, жами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B134D9" w:rsidRDefault="00BC06FD" w:rsidP="00A14FC2">
            <w:pPr>
              <w:pStyle w:val="Normal1"/>
              <w:spacing w:before="120" w:after="240"/>
              <w:jc w:val="center"/>
              <w:rPr>
                <w:noProof/>
                <w:color w:val="000000"/>
                <w:sz w:val="24"/>
                <w:szCs w:val="24"/>
              </w:rPr>
            </w:pPr>
            <w:r w:rsidRPr="00B134D9">
              <w:rPr>
                <w:noProof/>
                <w:color w:val="000000"/>
                <w:sz w:val="24"/>
                <w:szCs w:val="24"/>
              </w:rPr>
              <w:t>2623</w:t>
            </w:r>
            <w:r w:rsidRPr="00B134D9">
              <w:rPr>
                <w:noProof/>
                <w:color w:val="000000"/>
                <w:sz w:val="24"/>
                <w:szCs w:val="24"/>
                <w:lang w:val="en-US"/>
              </w:rPr>
              <w:t>,</w:t>
            </w:r>
            <w:r w:rsidRPr="00B134D9">
              <w:rPr>
                <w:noProof/>
                <w:color w:val="000000"/>
                <w:sz w:val="24"/>
                <w:szCs w:val="24"/>
              </w:rPr>
              <w:t>8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B134D9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B134D9">
              <w:rPr>
                <w:sz w:val="24"/>
                <w:szCs w:val="24"/>
              </w:rPr>
              <w:t>3224</w:t>
            </w:r>
            <w:r w:rsidRPr="00B134D9">
              <w:rPr>
                <w:sz w:val="24"/>
                <w:szCs w:val="24"/>
                <w:lang w:val="en-US"/>
              </w:rPr>
              <w:t>,</w:t>
            </w:r>
            <w:r w:rsidRPr="00B134D9">
              <w:rPr>
                <w:sz w:val="24"/>
                <w:szCs w:val="24"/>
              </w:rPr>
              <w:t>7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B134D9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 w:rsidRPr="00B134D9">
              <w:rPr>
                <w:sz w:val="24"/>
                <w:szCs w:val="24"/>
                <w:lang w:val="en-US"/>
              </w:rPr>
              <w:t>10</w:t>
            </w:r>
            <w:r w:rsidRPr="00B134D9">
              <w:rPr>
                <w:sz w:val="24"/>
                <w:szCs w:val="24"/>
              </w:rPr>
              <w:t>9</w:t>
            </w:r>
            <w:r w:rsidRPr="00B134D9">
              <w:rPr>
                <w:sz w:val="24"/>
                <w:szCs w:val="24"/>
                <w:lang w:val="en-US"/>
              </w:rPr>
              <w:t>,</w:t>
            </w:r>
            <w:r w:rsidRPr="00B134D9">
              <w:rPr>
                <w:sz w:val="24"/>
                <w:szCs w:val="24"/>
              </w:rPr>
              <w:t>7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ind w:left="142" w:hanging="142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Ташқи савдо айланмаси</w:t>
            </w:r>
            <w:r>
              <w:rPr>
                <w:sz w:val="24"/>
                <w:szCs w:val="24"/>
                <w:lang w:val="uz-Cyrl-UZ"/>
              </w:rPr>
              <w:t xml:space="preserve"> </w:t>
            </w:r>
            <w:r w:rsidRPr="000E0AB0">
              <w:rPr>
                <w:i/>
                <w:sz w:val="24"/>
                <w:szCs w:val="24"/>
                <w:lang w:val="uz-Cyrl-UZ"/>
              </w:rPr>
              <w:t>(</w:t>
            </w:r>
            <w:r w:rsidRPr="000E0AB0">
              <w:rPr>
                <w:i/>
                <w:sz w:val="24"/>
                <w:szCs w:val="24"/>
              </w:rPr>
              <w:t xml:space="preserve">млн. АҚШ </w:t>
            </w:r>
            <w:proofErr w:type="spellStart"/>
            <w:r w:rsidRPr="000E0AB0">
              <w:rPr>
                <w:i/>
                <w:sz w:val="24"/>
                <w:szCs w:val="24"/>
              </w:rPr>
              <w:t>долл</w:t>
            </w:r>
            <w:proofErr w:type="spellEnd"/>
            <w:r w:rsidRPr="000E0AB0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346,6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86,7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  <w:lang w:val="uz-Cyrl-UZ"/>
              </w:rPr>
              <w:t>Э</w:t>
            </w:r>
            <w:proofErr w:type="spellStart"/>
            <w:r w:rsidRPr="000E0AB0">
              <w:rPr>
                <w:sz w:val="24"/>
                <w:szCs w:val="24"/>
              </w:rPr>
              <w:t>кспорт</w:t>
            </w:r>
            <w:proofErr w:type="spellEnd"/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82,5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108,3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sz w:val="24"/>
                <w:szCs w:val="24"/>
              </w:rPr>
            </w:pPr>
            <w:r w:rsidRPr="000E0AB0">
              <w:rPr>
                <w:sz w:val="24"/>
                <w:szCs w:val="24"/>
              </w:rPr>
              <w:t>Импорт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317,4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257,3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</w:tr>
      <w:tr w:rsidR="00BC06FD" w:rsidRPr="000E0AB0" w:rsidTr="0042569A">
        <w:tc>
          <w:tcPr>
            <w:tcW w:w="2327" w:type="pct"/>
            <w:shd w:val="clear" w:color="auto" w:fill="auto"/>
            <w:vAlign w:val="bottom"/>
          </w:tcPr>
          <w:p w:rsidR="00BC06FD" w:rsidRPr="000E0AB0" w:rsidRDefault="00BC06FD" w:rsidP="00A14FC2">
            <w:pPr>
              <w:pStyle w:val="Normal1"/>
              <w:spacing w:before="120" w:after="240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Салъдо (+;-)</w:t>
            </w:r>
          </w:p>
        </w:tc>
        <w:tc>
          <w:tcPr>
            <w:tcW w:w="96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-234,9</w:t>
            </w:r>
          </w:p>
        </w:tc>
        <w:tc>
          <w:tcPr>
            <w:tcW w:w="825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-168,0</w:t>
            </w:r>
          </w:p>
        </w:tc>
        <w:tc>
          <w:tcPr>
            <w:tcW w:w="883" w:type="pct"/>
            <w:shd w:val="clear" w:color="auto" w:fill="auto"/>
            <w:vAlign w:val="center"/>
          </w:tcPr>
          <w:p w:rsidR="00BC06FD" w:rsidRPr="003F1231" w:rsidRDefault="00BC06FD" w:rsidP="00A14FC2">
            <w:pPr>
              <w:pStyle w:val="Normal1"/>
              <w:spacing w:before="120" w:after="240"/>
              <w:jc w:val="center"/>
              <w:rPr>
                <w:sz w:val="24"/>
                <w:szCs w:val="24"/>
                <w:lang w:val="uz-Cyrl-UZ"/>
              </w:rPr>
            </w:pPr>
            <w:r w:rsidRPr="003F1231">
              <w:rPr>
                <w:sz w:val="24"/>
                <w:szCs w:val="24"/>
                <w:lang w:val="uz-Cyrl-UZ"/>
              </w:rPr>
              <w:t>Х</w:t>
            </w:r>
          </w:p>
        </w:tc>
      </w:tr>
    </w:tbl>
    <w:p w:rsidR="00BC06FD" w:rsidRPr="000E0AB0" w:rsidRDefault="00BC06FD" w:rsidP="00BC06FD">
      <w:pPr>
        <w:rPr>
          <w:sz w:val="16"/>
          <w:szCs w:val="52"/>
          <w:lang w:val="uz-Cyrl-UZ"/>
        </w:rPr>
      </w:pPr>
    </w:p>
    <w:p w:rsidR="00BC06FD" w:rsidRPr="000E0AB0" w:rsidRDefault="00BC06FD" w:rsidP="00BC06FD">
      <w:pPr>
        <w:rPr>
          <w:sz w:val="16"/>
          <w:szCs w:val="52"/>
          <w:lang w:val="uz-Cyrl-UZ"/>
        </w:rPr>
      </w:pPr>
    </w:p>
    <w:p w:rsidR="00BC06FD" w:rsidRPr="000E0AB0" w:rsidRDefault="00BC06FD" w:rsidP="00BC06FD">
      <w:pPr>
        <w:rPr>
          <w:sz w:val="16"/>
          <w:szCs w:val="52"/>
          <w:lang w:val="uz-Cyrl-UZ"/>
        </w:rPr>
      </w:pPr>
    </w:p>
    <w:p w:rsidR="00BC06FD" w:rsidRPr="000E0AB0" w:rsidRDefault="00BC06FD" w:rsidP="00BC06FD">
      <w:pPr>
        <w:rPr>
          <w:sz w:val="16"/>
          <w:szCs w:val="52"/>
          <w:lang w:val="en-US"/>
        </w:rPr>
      </w:pPr>
    </w:p>
    <w:p w:rsidR="00BC06FD" w:rsidRPr="000E0AB0" w:rsidRDefault="00BC06FD" w:rsidP="00BC06FD">
      <w:pPr>
        <w:rPr>
          <w:sz w:val="16"/>
          <w:szCs w:val="52"/>
          <w:lang w:val="en-US"/>
        </w:rPr>
      </w:pPr>
    </w:p>
    <w:p w:rsidR="00BC06FD" w:rsidRDefault="00BC06FD" w:rsidP="0042569A">
      <w:pPr>
        <w:pStyle w:val="2"/>
        <w:spacing w:before="0" w:after="0" w:line="240" w:lineRule="auto"/>
        <w:ind w:left="0" w:right="0"/>
        <w:rPr>
          <w:b/>
          <w:sz w:val="28"/>
          <w:lang w:val="en-US"/>
        </w:rPr>
      </w:pPr>
    </w:p>
    <w:p w:rsidR="00BC06FD" w:rsidRDefault="00BC06FD" w:rsidP="00BC06FD">
      <w:pPr>
        <w:pStyle w:val="2"/>
        <w:spacing w:before="0" w:after="0" w:line="240" w:lineRule="auto"/>
        <w:ind w:left="0" w:right="0"/>
        <w:jc w:val="center"/>
        <w:rPr>
          <w:b/>
          <w:sz w:val="28"/>
          <w:lang w:val="uz-Cyrl-UZ"/>
        </w:rPr>
      </w:pPr>
    </w:p>
    <w:p w:rsidR="00BC06FD" w:rsidRPr="000E0AB0" w:rsidRDefault="00BC06FD" w:rsidP="00BC06FD">
      <w:pPr>
        <w:pStyle w:val="2"/>
        <w:spacing w:before="0" w:after="0" w:line="240" w:lineRule="auto"/>
        <w:ind w:left="0" w:right="0"/>
        <w:jc w:val="center"/>
        <w:rPr>
          <w:b/>
          <w:sz w:val="28"/>
          <w:lang w:val="uz-Cyrl-UZ"/>
        </w:rPr>
      </w:pPr>
      <w:r w:rsidRPr="000E0AB0">
        <w:rPr>
          <w:b/>
          <w:sz w:val="28"/>
          <w:lang w:val="uz-Cyrl-UZ"/>
        </w:rPr>
        <w:lastRenderedPageBreak/>
        <w:t>Асосий макроиқтисодий</w:t>
      </w:r>
      <w:r>
        <w:rPr>
          <w:b/>
          <w:sz w:val="28"/>
          <w:lang w:val="uz-Cyrl-UZ"/>
        </w:rPr>
        <w:t xml:space="preserve"> </w:t>
      </w:r>
      <w:r w:rsidRPr="000E0AB0">
        <w:rPr>
          <w:b/>
          <w:sz w:val="28"/>
          <w:lang w:val="uz-Cyrl-UZ"/>
        </w:rPr>
        <w:t>кўрсаткичларнинг ўсиш суръатлари</w:t>
      </w:r>
    </w:p>
    <w:p w:rsidR="00BC06FD" w:rsidRDefault="00BC06FD" w:rsidP="00BC06FD">
      <w:pPr>
        <w:pStyle w:val="2"/>
        <w:spacing w:before="0" w:after="120" w:line="240" w:lineRule="auto"/>
        <w:ind w:left="-57" w:right="-113"/>
        <w:jc w:val="center"/>
        <w:rPr>
          <w:sz w:val="24"/>
          <w:szCs w:val="24"/>
          <w:lang w:val="uz-Cyrl-UZ"/>
        </w:rPr>
      </w:pPr>
    </w:p>
    <w:p w:rsidR="00BC06FD" w:rsidRPr="000E0AB0" w:rsidRDefault="00BC06FD" w:rsidP="00BC06FD">
      <w:pPr>
        <w:pStyle w:val="2"/>
        <w:spacing w:before="0" w:after="120" w:line="240" w:lineRule="auto"/>
        <w:ind w:left="-57" w:right="-113"/>
        <w:jc w:val="right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t>(201</w:t>
      </w:r>
      <w:r>
        <w:rPr>
          <w:sz w:val="24"/>
          <w:szCs w:val="24"/>
          <w:lang w:val="uz-Cyrl-UZ"/>
        </w:rPr>
        <w:t>9</w:t>
      </w:r>
      <w:r w:rsidRPr="000E0AB0">
        <w:rPr>
          <w:sz w:val="24"/>
          <w:szCs w:val="24"/>
          <w:lang w:val="uz-Cyrl-UZ"/>
        </w:rPr>
        <w:t xml:space="preserve"> йилнинг </w:t>
      </w:r>
      <w:r>
        <w:rPr>
          <w:sz w:val="24"/>
          <w:szCs w:val="24"/>
          <w:lang w:val="uz-Cyrl-UZ"/>
        </w:rPr>
        <w:t>январь-март</w:t>
      </w:r>
      <w:r w:rsidRPr="000E0AB0">
        <w:rPr>
          <w:sz w:val="24"/>
          <w:szCs w:val="24"/>
          <w:lang w:val="uz-Cyrl-UZ"/>
        </w:rPr>
        <w:t>ига нисбатан фоиз ҳисобида)</w:t>
      </w:r>
    </w:p>
    <w:tbl>
      <w:tblPr>
        <w:tblW w:w="513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88"/>
        <w:gridCol w:w="1151"/>
        <w:gridCol w:w="1418"/>
        <w:gridCol w:w="1368"/>
        <w:gridCol w:w="1372"/>
        <w:gridCol w:w="1889"/>
      </w:tblGrid>
      <w:tr w:rsidR="00BC06FD" w:rsidRPr="000E0AB0" w:rsidTr="0042569A">
        <w:tc>
          <w:tcPr>
            <w:tcW w:w="1285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Normal1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2"/>
              <w:spacing w:before="60" w:after="6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ЯҲМ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2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Саноат </w:t>
            </w:r>
            <w:r w:rsidRPr="000E0AB0">
              <w:rPr>
                <w:sz w:val="24"/>
                <w:szCs w:val="24"/>
                <w:lang w:val="uz-Cyrl-UZ"/>
              </w:rPr>
              <w:br/>
              <w:t>маҳсулоти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2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 xml:space="preserve">Истеъмол товарлари ишлаб </w:t>
            </w:r>
            <w:r w:rsidRPr="000E0AB0">
              <w:rPr>
                <w:sz w:val="24"/>
                <w:szCs w:val="24"/>
                <w:lang w:val="uz-Cyrl-UZ"/>
              </w:rPr>
              <w:br/>
              <w:t>чиқариш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2"/>
              <w:spacing w:before="60" w:after="60" w:line="240" w:lineRule="auto"/>
              <w:ind w:left="-57" w:right="-113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Қишлоқ хўжалиги маҳсулоти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a4"/>
              <w:spacing w:before="60" w:after="60"/>
              <w:jc w:val="center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Асосий капиталга киритилган инвестициялар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</w:tcPr>
          <w:p w:rsidR="00BC06FD" w:rsidRPr="000E0AB0" w:rsidRDefault="00BC06FD" w:rsidP="00A14FC2">
            <w:pPr>
              <w:pStyle w:val="2"/>
              <w:spacing w:before="0" w:after="0" w:line="240" w:lineRule="auto"/>
              <w:ind w:left="256" w:right="-113" w:hanging="142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594" w:type="pct"/>
            <w:shd w:val="clear" w:color="auto" w:fill="auto"/>
          </w:tcPr>
          <w:p w:rsidR="00BC06FD" w:rsidRPr="000E0AB0" w:rsidRDefault="00BC06FD" w:rsidP="00A14FC2">
            <w:pPr>
              <w:pStyle w:val="2"/>
              <w:spacing w:before="0" w:after="0" w:line="240" w:lineRule="auto"/>
              <w:ind w:left="-28" w:right="-113" w:hanging="8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0E0AB0" w:rsidRDefault="00BC06FD" w:rsidP="00A14FC2">
            <w:pPr>
              <w:pStyle w:val="2"/>
              <w:spacing w:before="0" w:after="0" w:line="240" w:lineRule="auto"/>
              <w:ind w:left="-28" w:right="-113" w:hanging="85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06" w:type="pct"/>
            <w:shd w:val="clear" w:color="auto" w:fill="auto"/>
          </w:tcPr>
          <w:p w:rsidR="00BC06FD" w:rsidRPr="000E0AB0" w:rsidRDefault="00BC06FD" w:rsidP="00A14FC2">
            <w:pPr>
              <w:pStyle w:val="2"/>
              <w:spacing w:before="0" w:after="0" w:line="240" w:lineRule="auto"/>
              <w:ind w:left="152" w:right="0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708" w:type="pct"/>
            <w:shd w:val="clear" w:color="auto" w:fill="auto"/>
          </w:tcPr>
          <w:p w:rsidR="00BC06FD" w:rsidRPr="000E0AB0" w:rsidRDefault="00BC06FD" w:rsidP="00A14FC2">
            <w:pPr>
              <w:pStyle w:val="2"/>
              <w:spacing w:before="0" w:after="0" w:line="240" w:lineRule="auto"/>
              <w:ind w:left="152" w:right="0"/>
              <w:jc w:val="center"/>
              <w:rPr>
                <w:sz w:val="16"/>
                <w:szCs w:val="16"/>
                <w:lang w:val="uz-Cyrl-UZ"/>
              </w:rPr>
            </w:pPr>
          </w:p>
        </w:tc>
        <w:tc>
          <w:tcPr>
            <w:tcW w:w="975" w:type="pct"/>
            <w:shd w:val="clear" w:color="auto" w:fill="auto"/>
          </w:tcPr>
          <w:p w:rsidR="00BC06FD" w:rsidRPr="000E0AB0" w:rsidRDefault="00BC06FD" w:rsidP="00A14FC2">
            <w:pPr>
              <w:pStyle w:val="2"/>
              <w:spacing w:before="0" w:after="0" w:line="240" w:lineRule="auto"/>
              <w:ind w:left="0" w:right="152"/>
              <w:jc w:val="center"/>
              <w:rPr>
                <w:sz w:val="16"/>
                <w:szCs w:val="16"/>
                <w:lang w:val="uz-Cyrl-UZ"/>
              </w:rPr>
            </w:pP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center"/>
          </w:tcPr>
          <w:p w:rsidR="00BC06FD" w:rsidRPr="000E0AB0" w:rsidRDefault="00BC06FD" w:rsidP="00A14FC2">
            <w:pPr>
              <w:spacing w:before="120" w:after="180"/>
              <w:ind w:left="142"/>
              <w:rPr>
                <w:b/>
                <w:sz w:val="24"/>
                <w:szCs w:val="24"/>
                <w:lang w:val="uz-Cyrl-UZ"/>
              </w:rPr>
            </w:pPr>
            <w:r w:rsidRPr="000E0AB0">
              <w:rPr>
                <w:b/>
                <w:sz w:val="24"/>
                <w:szCs w:val="24"/>
                <w:lang w:val="uz-Cyrl-UZ"/>
              </w:rPr>
              <w:t>Самарқанд вилояти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103,6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511CE">
              <w:rPr>
                <w:b/>
                <w:bCs/>
                <w:color w:val="000000"/>
                <w:sz w:val="24"/>
                <w:szCs w:val="24"/>
              </w:rPr>
              <w:t>103,1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411FF1" w:rsidRDefault="00BC06FD" w:rsidP="00A14FC2">
            <w:pPr>
              <w:spacing w:before="100" w:beforeAutospacing="1" w:after="100" w:afterAutospacing="1"/>
              <w:jc w:val="center"/>
              <w:rPr>
                <w:b/>
                <w:bCs/>
                <w:sz w:val="24"/>
                <w:szCs w:val="24"/>
              </w:rPr>
            </w:pPr>
            <w:r w:rsidRPr="00411FF1">
              <w:rPr>
                <w:b/>
                <w:bCs/>
                <w:sz w:val="24"/>
                <w:szCs w:val="24"/>
              </w:rPr>
              <w:t>104,7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spacing w:before="120" w:after="18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 w:rsidRPr="00F22921">
              <w:rPr>
                <w:b/>
                <w:sz w:val="24"/>
                <w:szCs w:val="24"/>
                <w:lang w:val="uz-Cyrl-UZ"/>
              </w:rPr>
              <w:t>102,3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96,7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 xml:space="preserve">Самарқанд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DD20B4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119,3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DD20B4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>
              <w:rPr>
                <w:bCs/>
                <w:color w:val="000000"/>
                <w:sz w:val="24"/>
                <w:szCs w:val="24"/>
                <w:lang w:val="uz-Cyrl-UZ"/>
              </w:rPr>
              <w:t>104,5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iCs/>
                <w:sz w:val="24"/>
                <w:szCs w:val="24"/>
              </w:rPr>
            </w:pPr>
            <w:r w:rsidRPr="00F22921">
              <w:rPr>
                <w:iCs/>
                <w:sz w:val="24"/>
                <w:szCs w:val="24"/>
                <w:lang w:val="uz-Cyrl-UZ"/>
              </w:rPr>
              <w:t>101,8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79,1</w:t>
            </w:r>
          </w:p>
        </w:tc>
      </w:tr>
      <w:tr w:rsidR="00BC06FD" w:rsidRPr="000E0AB0" w:rsidTr="0042569A">
        <w:trPr>
          <w:trHeight w:val="401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0E0AB0">
              <w:rPr>
                <w:color w:val="000000"/>
                <w:sz w:val="24"/>
                <w:szCs w:val="24"/>
              </w:rPr>
              <w:t xml:space="preserve">Каттақўрғон </w:t>
            </w:r>
            <w:r w:rsidRPr="000E0AB0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102,1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104,1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</w:rPr>
            </w:pPr>
            <w:r w:rsidRPr="00F22921">
              <w:rPr>
                <w:sz w:val="24"/>
                <w:szCs w:val="24"/>
              </w:rPr>
              <w:t>102,2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</w:tr>
      <w:tr w:rsidR="00BC06FD" w:rsidRPr="000E0AB0" w:rsidTr="0042569A">
        <w:trPr>
          <w:trHeight w:val="217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left="425"/>
              <w:rPr>
                <w:sz w:val="24"/>
                <w:szCs w:val="24"/>
                <w:lang w:val="uz-Cyrl-UZ"/>
              </w:rPr>
            </w:pPr>
            <w:r w:rsidRPr="000E0AB0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DD20B4" w:rsidRDefault="00BC06FD" w:rsidP="00A14FC2">
            <w:pPr>
              <w:spacing w:before="120" w:after="1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spacing w:before="120" w:after="18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Оқдарё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103,6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  <w:lang w:val="uz-Cyrl-UZ"/>
              </w:rPr>
            </w:pPr>
            <w:r w:rsidRPr="00F22921">
              <w:rPr>
                <w:sz w:val="24"/>
                <w:szCs w:val="24"/>
                <w:lang w:val="uz-Cyrl-UZ"/>
              </w:rPr>
              <w:t>102,3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92,4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Булунғур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53,8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106,9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</w:rPr>
            </w:pPr>
            <w:r w:rsidRPr="00F22921">
              <w:rPr>
                <w:sz w:val="24"/>
                <w:szCs w:val="24"/>
              </w:rPr>
              <w:t>101,8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96,0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68,6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104,5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iCs/>
                <w:sz w:val="24"/>
                <w:szCs w:val="24"/>
              </w:rPr>
            </w:pPr>
            <w:r w:rsidRPr="00F22921">
              <w:rPr>
                <w:iCs/>
                <w:sz w:val="24"/>
                <w:szCs w:val="24"/>
              </w:rPr>
              <w:t>102,2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95,6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104,3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</w:rPr>
            </w:pPr>
            <w:r w:rsidRPr="00F22921">
              <w:rPr>
                <w:sz w:val="24"/>
                <w:szCs w:val="24"/>
              </w:rPr>
              <w:t>102,0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109,3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Каттақўрғон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121,5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105,1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iCs/>
                <w:sz w:val="24"/>
                <w:szCs w:val="24"/>
              </w:rPr>
            </w:pPr>
            <w:r w:rsidRPr="00F22921">
              <w:rPr>
                <w:iCs/>
                <w:sz w:val="24"/>
                <w:szCs w:val="24"/>
              </w:rPr>
              <w:t>102,2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94,9</w:t>
            </w:r>
          </w:p>
        </w:tc>
      </w:tr>
      <w:tr w:rsidR="00BC06FD" w:rsidRPr="000E0AB0" w:rsidTr="0042569A">
        <w:trPr>
          <w:trHeight w:val="305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Қўшработ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118,0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110,7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spacing w:before="120" w:after="180"/>
              <w:ind w:left="142"/>
              <w:jc w:val="center"/>
              <w:rPr>
                <w:sz w:val="24"/>
                <w:szCs w:val="24"/>
                <w:lang w:val="uz-Cyrl-UZ"/>
              </w:rPr>
            </w:pPr>
            <w:r w:rsidRPr="00F22921">
              <w:rPr>
                <w:sz w:val="24"/>
                <w:szCs w:val="24"/>
                <w:lang w:val="uz-Cyrl-UZ"/>
              </w:rPr>
              <w:t>102,5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122,0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156,9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103,7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</w:rPr>
            </w:pPr>
            <w:r w:rsidRPr="00F22921">
              <w:rPr>
                <w:sz w:val="24"/>
                <w:szCs w:val="24"/>
              </w:rPr>
              <w:t>102,0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93,5</w:t>
            </w:r>
          </w:p>
        </w:tc>
      </w:tr>
      <w:tr w:rsidR="00BC06FD" w:rsidRPr="000E0AB0" w:rsidTr="0042569A">
        <w:trPr>
          <w:trHeight w:val="196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199,5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105,6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iCs/>
                <w:sz w:val="24"/>
                <w:szCs w:val="24"/>
              </w:rPr>
            </w:pPr>
            <w:r w:rsidRPr="00F22921">
              <w:rPr>
                <w:iCs/>
                <w:sz w:val="24"/>
                <w:szCs w:val="24"/>
              </w:rPr>
              <w:t>102,7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101,3</w:t>
            </w:r>
          </w:p>
        </w:tc>
      </w:tr>
      <w:tr w:rsidR="00BC06FD" w:rsidRPr="000E0AB0" w:rsidTr="0042569A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Пайариқ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97,6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109,1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iCs/>
                <w:sz w:val="24"/>
                <w:szCs w:val="24"/>
              </w:rPr>
            </w:pPr>
            <w:r w:rsidRPr="00F22921">
              <w:rPr>
                <w:iCs/>
                <w:sz w:val="24"/>
                <w:szCs w:val="24"/>
              </w:rPr>
              <w:t>102,1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100,6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Пастдарғом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126,0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103,9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</w:rPr>
            </w:pPr>
            <w:r w:rsidRPr="00F22921">
              <w:rPr>
                <w:sz w:val="24"/>
                <w:szCs w:val="24"/>
              </w:rPr>
              <w:t>102,4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91,4</w:t>
            </w:r>
          </w:p>
        </w:tc>
      </w:tr>
      <w:tr w:rsidR="00BC06FD" w:rsidRPr="000E0AB0" w:rsidTr="0042569A"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0E0AB0">
              <w:rPr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125,3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104,7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iCs/>
                <w:sz w:val="24"/>
                <w:szCs w:val="24"/>
              </w:rPr>
            </w:pPr>
            <w:r w:rsidRPr="00F22921">
              <w:rPr>
                <w:iCs/>
                <w:sz w:val="24"/>
                <w:szCs w:val="24"/>
              </w:rPr>
              <w:t>102,0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120,5</w:t>
            </w:r>
          </w:p>
        </w:tc>
      </w:tr>
      <w:tr w:rsidR="00BC06FD" w:rsidRPr="000E0AB0" w:rsidTr="0042569A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Самарқанд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124,3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105,8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</w:rPr>
            </w:pPr>
            <w:r w:rsidRPr="00F22921">
              <w:rPr>
                <w:sz w:val="24"/>
                <w:szCs w:val="24"/>
              </w:rPr>
              <w:t>102,6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96,3</w:t>
            </w:r>
          </w:p>
        </w:tc>
      </w:tr>
      <w:tr w:rsidR="00BC06FD" w:rsidRPr="000E0AB0" w:rsidTr="0042569A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Тайлоқ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102,7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iCs/>
                <w:sz w:val="24"/>
                <w:szCs w:val="24"/>
              </w:rPr>
            </w:pPr>
            <w:r w:rsidRPr="00F22921">
              <w:rPr>
                <w:iCs/>
                <w:sz w:val="24"/>
                <w:szCs w:val="24"/>
              </w:rPr>
              <w:t>102,7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128,7</w:t>
            </w:r>
          </w:p>
        </w:tc>
      </w:tr>
      <w:tr w:rsidR="00BC06FD" w:rsidRPr="000E0AB0" w:rsidTr="0042569A">
        <w:trPr>
          <w:trHeight w:val="87"/>
        </w:trPr>
        <w:tc>
          <w:tcPr>
            <w:tcW w:w="1285" w:type="pct"/>
            <w:shd w:val="clear" w:color="auto" w:fill="auto"/>
            <w:vAlign w:val="bottom"/>
          </w:tcPr>
          <w:p w:rsidR="00BC06FD" w:rsidRPr="000E0AB0" w:rsidRDefault="00BC06FD" w:rsidP="00A14FC2">
            <w:pPr>
              <w:spacing w:before="120" w:after="180"/>
              <w:ind w:firstLineChars="100" w:firstLine="240"/>
              <w:rPr>
                <w:color w:val="000000"/>
                <w:sz w:val="24"/>
                <w:szCs w:val="24"/>
              </w:rPr>
            </w:pPr>
            <w:r w:rsidRPr="000E0AB0">
              <w:rPr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594" w:type="pct"/>
            <w:shd w:val="clear" w:color="auto" w:fill="auto"/>
            <w:vAlign w:val="center"/>
          </w:tcPr>
          <w:p w:rsidR="00BC06FD" w:rsidRPr="00F26D25" w:rsidRDefault="00BC06FD" w:rsidP="00A14FC2">
            <w:pPr>
              <w:jc w:val="center"/>
              <w:rPr>
                <w:sz w:val="24"/>
                <w:szCs w:val="24"/>
              </w:rPr>
            </w:pPr>
            <w:r w:rsidRPr="00F26D25">
              <w:rPr>
                <w:sz w:val="24"/>
                <w:szCs w:val="24"/>
                <w:lang w:val="uz-Cyrl-UZ"/>
              </w:rPr>
              <w:t>х</w:t>
            </w:r>
          </w:p>
        </w:tc>
        <w:tc>
          <w:tcPr>
            <w:tcW w:w="732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</w:rPr>
            </w:pPr>
            <w:r w:rsidRPr="009511CE">
              <w:rPr>
                <w:bCs/>
                <w:color w:val="000000"/>
                <w:sz w:val="24"/>
                <w:szCs w:val="24"/>
              </w:rPr>
              <w:t>111,4</w:t>
            </w:r>
          </w:p>
        </w:tc>
        <w:tc>
          <w:tcPr>
            <w:tcW w:w="706" w:type="pct"/>
            <w:shd w:val="clear" w:color="auto" w:fill="auto"/>
            <w:vAlign w:val="center"/>
          </w:tcPr>
          <w:p w:rsidR="00BC06FD" w:rsidRPr="009511CE" w:rsidRDefault="00BC06FD" w:rsidP="00A14FC2">
            <w:pPr>
              <w:spacing w:before="60" w:after="100"/>
              <w:ind w:left="-98" w:right="-82"/>
              <w:jc w:val="center"/>
              <w:rPr>
                <w:bCs/>
                <w:color w:val="000000"/>
                <w:sz w:val="24"/>
                <w:szCs w:val="24"/>
                <w:lang w:val="uz-Cyrl-UZ"/>
              </w:rPr>
            </w:pPr>
            <w:r w:rsidRPr="009511CE">
              <w:rPr>
                <w:bCs/>
                <w:color w:val="000000"/>
                <w:sz w:val="24"/>
                <w:szCs w:val="24"/>
                <w:lang w:val="uz-Cyrl-UZ"/>
              </w:rPr>
              <w:t>104,6</w:t>
            </w:r>
          </w:p>
        </w:tc>
        <w:tc>
          <w:tcPr>
            <w:tcW w:w="708" w:type="pct"/>
            <w:shd w:val="clear" w:color="auto" w:fill="auto"/>
            <w:vAlign w:val="center"/>
          </w:tcPr>
          <w:p w:rsidR="00BC06FD" w:rsidRPr="00F22921" w:rsidRDefault="00BC06FD" w:rsidP="00A14FC2">
            <w:pPr>
              <w:jc w:val="center"/>
              <w:rPr>
                <w:sz w:val="24"/>
                <w:szCs w:val="24"/>
              </w:rPr>
            </w:pPr>
            <w:r w:rsidRPr="00F22921">
              <w:rPr>
                <w:sz w:val="24"/>
                <w:szCs w:val="24"/>
              </w:rPr>
              <w:t>102,3</w:t>
            </w:r>
          </w:p>
        </w:tc>
        <w:tc>
          <w:tcPr>
            <w:tcW w:w="975" w:type="pct"/>
            <w:shd w:val="clear" w:color="auto" w:fill="auto"/>
            <w:vAlign w:val="center"/>
          </w:tcPr>
          <w:p w:rsidR="00BC06FD" w:rsidRPr="002E1465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112,8</w:t>
            </w:r>
          </w:p>
        </w:tc>
      </w:tr>
    </w:tbl>
    <w:p w:rsidR="00BC06FD" w:rsidRPr="000E0AB0" w:rsidRDefault="00BC06FD" w:rsidP="00BC06FD">
      <w:pPr>
        <w:pStyle w:val="2"/>
        <w:spacing w:before="0" w:after="120" w:line="240" w:lineRule="auto"/>
        <w:ind w:left="0" w:right="-51"/>
        <w:jc w:val="right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br w:type="page"/>
      </w:r>
    </w:p>
    <w:p w:rsidR="00BC06FD" w:rsidRPr="000E0AB0" w:rsidRDefault="00BC06FD" w:rsidP="00BC06FD">
      <w:pPr>
        <w:pStyle w:val="2"/>
        <w:spacing w:before="0" w:after="120" w:line="240" w:lineRule="auto"/>
        <w:ind w:left="0" w:right="-51"/>
        <w:jc w:val="right"/>
        <w:rPr>
          <w:sz w:val="24"/>
          <w:szCs w:val="24"/>
          <w:lang w:val="uz-Cyrl-UZ"/>
        </w:rPr>
      </w:pPr>
      <w:r w:rsidRPr="000E0AB0">
        <w:rPr>
          <w:sz w:val="24"/>
          <w:szCs w:val="24"/>
          <w:lang w:val="uz-Cyrl-UZ"/>
        </w:rPr>
        <w:lastRenderedPageBreak/>
        <w:t>Давоми</w:t>
      </w: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95"/>
        <w:gridCol w:w="1298"/>
        <w:gridCol w:w="1435"/>
        <w:gridCol w:w="1437"/>
        <w:gridCol w:w="1334"/>
        <w:gridCol w:w="1544"/>
      </w:tblGrid>
      <w:tr w:rsidR="00BC06FD" w:rsidRPr="00AE1D1C" w:rsidTr="0042569A">
        <w:trPr>
          <w:cantSplit/>
          <w:trHeight w:val="1468"/>
        </w:trPr>
        <w:tc>
          <w:tcPr>
            <w:tcW w:w="1307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AE1D1C">
              <w:rPr>
                <w:sz w:val="24"/>
                <w:szCs w:val="24"/>
                <w:lang w:val="uz-Cyrl-UZ"/>
              </w:rPr>
              <w:t>Қурилиш ишлари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-68" w:right="-68"/>
              <w:jc w:val="center"/>
              <w:rPr>
                <w:sz w:val="24"/>
                <w:szCs w:val="24"/>
                <w:lang w:val="uz-Cyrl-UZ"/>
              </w:rPr>
            </w:pPr>
            <w:r w:rsidRPr="00AE1D1C">
              <w:rPr>
                <w:sz w:val="24"/>
                <w:szCs w:val="24"/>
                <w:lang w:val="uz-Cyrl-UZ"/>
              </w:rPr>
              <w:t xml:space="preserve">Чакана </w:t>
            </w:r>
            <w:r w:rsidRPr="00AE1D1C">
              <w:rPr>
                <w:sz w:val="24"/>
                <w:szCs w:val="24"/>
                <w:lang w:val="uz-Cyrl-UZ"/>
              </w:rPr>
              <w:br/>
              <w:t>товар айланмаси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-68" w:right="-68"/>
              <w:jc w:val="center"/>
              <w:rPr>
                <w:sz w:val="24"/>
                <w:szCs w:val="24"/>
                <w:lang w:val="uz-Cyrl-UZ"/>
              </w:rPr>
            </w:pPr>
            <w:r w:rsidRPr="00AE1D1C">
              <w:rPr>
                <w:sz w:val="24"/>
                <w:szCs w:val="24"/>
                <w:lang w:val="uz-Cyrl-UZ"/>
              </w:rPr>
              <w:t>Хизматлар, жами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AE1D1C">
              <w:rPr>
                <w:sz w:val="24"/>
                <w:szCs w:val="24"/>
                <w:lang w:val="uz-Cyrl-UZ"/>
              </w:rPr>
              <w:t xml:space="preserve">Экспорт 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  <w:r w:rsidRPr="00AE1D1C">
              <w:rPr>
                <w:sz w:val="24"/>
                <w:szCs w:val="24"/>
                <w:lang w:val="uz-Cyrl-UZ"/>
              </w:rPr>
              <w:t>Импорт</w:t>
            </w:r>
          </w:p>
        </w:tc>
      </w:tr>
      <w:tr w:rsidR="00BC06FD" w:rsidRPr="00AE1D1C" w:rsidTr="0042569A">
        <w:trPr>
          <w:cantSplit/>
        </w:trPr>
        <w:tc>
          <w:tcPr>
            <w:tcW w:w="1307" w:type="pct"/>
            <w:shd w:val="clear" w:color="auto" w:fill="auto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80" w:type="pct"/>
            <w:shd w:val="clear" w:color="auto" w:fill="auto"/>
            <w:vAlign w:val="bottom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shd w:val="clear" w:color="auto" w:fill="auto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809" w:type="pct"/>
            <w:shd w:val="clear" w:color="auto" w:fill="auto"/>
          </w:tcPr>
          <w:p w:rsidR="00BC06FD" w:rsidRPr="00AE1D1C" w:rsidRDefault="00BC06FD" w:rsidP="00A14FC2">
            <w:pPr>
              <w:pStyle w:val="2"/>
              <w:spacing w:before="0" w:after="0" w:line="240" w:lineRule="auto"/>
              <w:ind w:left="0" w:right="0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60" w:after="240"/>
              <w:ind w:left="142"/>
              <w:rPr>
                <w:b/>
                <w:sz w:val="24"/>
                <w:szCs w:val="24"/>
                <w:lang w:val="uz-Cyrl-UZ"/>
              </w:rPr>
            </w:pPr>
            <w:r w:rsidRPr="00AE1D1C">
              <w:rPr>
                <w:b/>
                <w:sz w:val="24"/>
                <w:szCs w:val="24"/>
                <w:lang w:val="uz-Cyrl-UZ"/>
              </w:rPr>
              <w:t>Самарқанд вилояти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8207F4">
              <w:rPr>
                <w:b/>
                <w:bCs/>
                <w:color w:val="000000"/>
                <w:sz w:val="24"/>
                <w:szCs w:val="24"/>
              </w:rPr>
              <w:t>108,2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60" w:after="240"/>
              <w:ind w:left="142"/>
              <w:jc w:val="center"/>
              <w:rPr>
                <w:b/>
                <w:sz w:val="24"/>
                <w:szCs w:val="24"/>
                <w:lang w:val="uz-Cyrl-UZ"/>
              </w:rPr>
            </w:pPr>
            <w:r>
              <w:rPr>
                <w:b/>
                <w:sz w:val="24"/>
                <w:szCs w:val="24"/>
                <w:lang w:val="uz-Cyrl-UZ"/>
              </w:rPr>
              <w:t>110,8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134D9">
              <w:rPr>
                <w:b/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Pr="00C26C21" w:rsidRDefault="00BC06FD" w:rsidP="00A14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108,3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C26C21" w:rsidRDefault="00BC06FD" w:rsidP="00A14FC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81,0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AE1D1C">
              <w:rPr>
                <w:color w:val="000000"/>
                <w:sz w:val="24"/>
                <w:szCs w:val="24"/>
              </w:rPr>
              <w:t xml:space="preserve">Самарқанд </w:t>
            </w:r>
            <w:r w:rsidRPr="00AE1D1C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116,4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112,6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Pr="00C26C21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123,7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C26C21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117,1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  <w:lang w:val="uz-Cyrl-UZ"/>
              </w:rPr>
            </w:pPr>
            <w:r w:rsidRPr="00AE1D1C">
              <w:rPr>
                <w:color w:val="000000"/>
                <w:sz w:val="24"/>
                <w:szCs w:val="24"/>
              </w:rPr>
              <w:t xml:space="preserve">Каттақўрғон </w:t>
            </w:r>
            <w:r w:rsidRPr="00AE1D1C">
              <w:rPr>
                <w:color w:val="000000"/>
                <w:sz w:val="24"/>
                <w:szCs w:val="24"/>
                <w:lang w:val="uz-Cyrl-UZ"/>
              </w:rPr>
              <w:t>ш.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110,2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112,1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103,9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Pr="00C26C21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 м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C26C21" w:rsidRDefault="00BC06FD" w:rsidP="00A14FC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 м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left="425"/>
              <w:rPr>
                <w:sz w:val="24"/>
                <w:szCs w:val="24"/>
                <w:lang w:val="uz-Cyrl-UZ"/>
              </w:rPr>
            </w:pPr>
            <w:r w:rsidRPr="00AE1D1C">
              <w:rPr>
                <w:sz w:val="24"/>
                <w:szCs w:val="24"/>
                <w:lang w:val="uz-Cyrl-UZ"/>
              </w:rPr>
              <w:t>туманлар: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spacing w:before="12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</w:rPr>
            </w:pPr>
          </w:p>
        </w:tc>
        <w:tc>
          <w:tcPr>
            <w:tcW w:w="699" w:type="pct"/>
            <w:shd w:val="clear" w:color="auto" w:fill="auto"/>
            <w:vAlign w:val="center"/>
          </w:tcPr>
          <w:p w:rsidR="00BC06FD" w:rsidRPr="003F1231" w:rsidRDefault="00BC06FD" w:rsidP="00A14FC2">
            <w:pPr>
              <w:spacing w:before="120" w:after="24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3F1231" w:rsidRDefault="00BC06FD" w:rsidP="00A14FC2">
            <w:pPr>
              <w:spacing w:before="120" w:after="24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Оқдарё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104,2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2,1 м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27,6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Булунғур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109,7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105,6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27,2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104,4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AE1D1C">
              <w:rPr>
                <w:color w:val="000000"/>
                <w:sz w:val="24"/>
                <w:szCs w:val="24"/>
              </w:rPr>
              <w:t>Жомбой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105,6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104,2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132,4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50,3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AE1D1C">
              <w:rPr>
                <w:color w:val="000000"/>
                <w:sz w:val="24"/>
                <w:szCs w:val="24"/>
              </w:rPr>
              <w:t>Иштихон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103,6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106,4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135,9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23,7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Каттақўрғон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108,5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105,2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104,0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Pr="00725DB1" w:rsidRDefault="00BC06FD" w:rsidP="00A14FC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100,3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3E0B0A" w:rsidRDefault="00BC06FD" w:rsidP="00A14FC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63,4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Қўшработ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105,4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102,8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102,7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19,4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5,8 м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AE1D1C">
              <w:rPr>
                <w:color w:val="000000"/>
                <w:sz w:val="24"/>
                <w:szCs w:val="24"/>
              </w:rPr>
              <w:t>Нарпай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108,6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106,4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104,2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193,6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725DB1" w:rsidRDefault="00BC06FD" w:rsidP="00A14FC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2,1 м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AE1D1C">
              <w:rPr>
                <w:color w:val="000000"/>
                <w:sz w:val="24"/>
                <w:szCs w:val="24"/>
              </w:rPr>
              <w:t>Нуробод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spacing w:before="12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8207F4">
              <w:rPr>
                <w:color w:val="000000"/>
                <w:sz w:val="24"/>
                <w:szCs w:val="24"/>
                <w:lang w:val="uz-Cyrl-UZ"/>
              </w:rPr>
              <w:t>105,3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105,2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103,8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91,1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74,7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Пайариқ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105,7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110,2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122,1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Pr="00725DB1" w:rsidRDefault="00BC06FD" w:rsidP="00A14FC2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37,7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Пастдарғом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106,6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108,1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104,7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111,3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32,6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proofErr w:type="spellStart"/>
            <w:r w:rsidRPr="00AE1D1C">
              <w:rPr>
                <w:color w:val="000000"/>
                <w:sz w:val="24"/>
                <w:szCs w:val="24"/>
              </w:rPr>
              <w:t>Пахтачи</w:t>
            </w:r>
            <w:proofErr w:type="spellEnd"/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105,5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106,9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103,3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3,9 м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191,2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Самарқанд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8207F4">
              <w:rPr>
                <w:color w:val="000000"/>
                <w:sz w:val="24"/>
                <w:szCs w:val="24"/>
              </w:rPr>
              <w:t>109,2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119,5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104,9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82,9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39,2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Тайлоқ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spacing w:before="12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8207F4">
              <w:rPr>
                <w:color w:val="000000"/>
                <w:sz w:val="24"/>
                <w:szCs w:val="24"/>
                <w:lang w:val="uz-Cyrl-UZ"/>
              </w:rPr>
              <w:t>109,5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105,7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104,1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117,8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72,2</w:t>
            </w:r>
          </w:p>
        </w:tc>
      </w:tr>
      <w:tr w:rsidR="00BC06FD" w:rsidRPr="00AE1D1C" w:rsidTr="0042569A">
        <w:tc>
          <w:tcPr>
            <w:tcW w:w="1307" w:type="pct"/>
            <w:shd w:val="clear" w:color="auto" w:fill="auto"/>
            <w:vAlign w:val="bottom"/>
          </w:tcPr>
          <w:p w:rsidR="00BC06FD" w:rsidRPr="00AE1D1C" w:rsidRDefault="00BC06FD" w:rsidP="00A14FC2">
            <w:pPr>
              <w:spacing w:before="120"/>
              <w:ind w:firstLineChars="100" w:firstLine="240"/>
              <w:rPr>
                <w:color w:val="000000"/>
                <w:sz w:val="24"/>
                <w:szCs w:val="24"/>
              </w:rPr>
            </w:pPr>
            <w:r w:rsidRPr="00AE1D1C">
              <w:rPr>
                <w:color w:val="000000"/>
                <w:sz w:val="24"/>
                <w:szCs w:val="24"/>
              </w:rPr>
              <w:t>Ургут</w:t>
            </w:r>
          </w:p>
        </w:tc>
        <w:tc>
          <w:tcPr>
            <w:tcW w:w="680" w:type="pct"/>
            <w:shd w:val="clear" w:color="auto" w:fill="auto"/>
            <w:vAlign w:val="center"/>
          </w:tcPr>
          <w:p w:rsidR="00BC06FD" w:rsidRPr="008207F4" w:rsidRDefault="00BC06FD" w:rsidP="00A14FC2">
            <w:pPr>
              <w:spacing w:before="120"/>
              <w:jc w:val="center"/>
              <w:rPr>
                <w:color w:val="000000"/>
                <w:sz w:val="24"/>
                <w:szCs w:val="24"/>
                <w:lang w:val="uz-Cyrl-UZ"/>
              </w:rPr>
            </w:pPr>
            <w:r w:rsidRPr="008207F4">
              <w:rPr>
                <w:color w:val="000000"/>
                <w:sz w:val="24"/>
                <w:szCs w:val="24"/>
                <w:lang w:val="uz-Cyrl-UZ"/>
              </w:rPr>
              <w:t>108,2</w:t>
            </w:r>
          </w:p>
        </w:tc>
        <w:tc>
          <w:tcPr>
            <w:tcW w:w="752" w:type="pct"/>
            <w:shd w:val="clear" w:color="auto" w:fill="auto"/>
            <w:vAlign w:val="center"/>
          </w:tcPr>
          <w:p w:rsidR="00BC06FD" w:rsidRPr="00F26D25" w:rsidRDefault="00BC06FD" w:rsidP="00A14FC2">
            <w:pPr>
              <w:spacing w:before="120"/>
              <w:ind w:left="142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110,6</w:t>
            </w:r>
          </w:p>
        </w:tc>
        <w:tc>
          <w:tcPr>
            <w:tcW w:w="753" w:type="pct"/>
            <w:shd w:val="clear" w:color="auto" w:fill="auto"/>
            <w:vAlign w:val="center"/>
          </w:tcPr>
          <w:p w:rsidR="00BC06FD" w:rsidRPr="00B134D9" w:rsidRDefault="00BC06FD" w:rsidP="00A14FC2">
            <w:pPr>
              <w:jc w:val="center"/>
              <w:rPr>
                <w:color w:val="000000"/>
                <w:sz w:val="24"/>
                <w:szCs w:val="24"/>
              </w:rPr>
            </w:pPr>
            <w:r w:rsidRPr="00B134D9">
              <w:rPr>
                <w:color w:val="000000"/>
                <w:sz w:val="24"/>
                <w:szCs w:val="24"/>
              </w:rPr>
              <w:t>104,8</w:t>
            </w:r>
          </w:p>
        </w:tc>
        <w:tc>
          <w:tcPr>
            <w:tcW w:w="69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96,1</w:t>
            </w:r>
          </w:p>
        </w:tc>
        <w:tc>
          <w:tcPr>
            <w:tcW w:w="809" w:type="pct"/>
            <w:shd w:val="clear" w:color="auto" w:fill="auto"/>
            <w:vAlign w:val="center"/>
          </w:tcPr>
          <w:p w:rsidR="00BC06FD" w:rsidRDefault="00BC06FD" w:rsidP="00A14FC2">
            <w:pPr>
              <w:jc w:val="center"/>
            </w:pPr>
            <w:r>
              <w:t>100,3</w:t>
            </w:r>
          </w:p>
        </w:tc>
      </w:tr>
      <w:bookmarkEnd w:id="0"/>
    </w:tbl>
    <w:p w:rsidR="00BC06FD" w:rsidRPr="00BC06FD" w:rsidRDefault="00BC06FD" w:rsidP="00A7233D"/>
    <w:sectPr w:rsidR="00BC06FD" w:rsidRPr="00BC06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6FD"/>
    <w:rsid w:val="0042569A"/>
    <w:rsid w:val="00936E0D"/>
    <w:rsid w:val="00A7233D"/>
    <w:rsid w:val="00BC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232EC3-3809-49D3-8677-99895B935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1">
    <w:name w:val="Normal1"/>
    <w:uiPriority w:val="99"/>
    <w:rsid w:val="00BC06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3">
    <w:name w:val="Block Text"/>
    <w:basedOn w:val="a"/>
    <w:uiPriority w:val="99"/>
    <w:rsid w:val="00BC06FD"/>
    <w:pPr>
      <w:spacing w:before="130" w:after="30" w:line="360" w:lineRule="auto"/>
      <w:ind w:left="1134" w:right="3969"/>
    </w:pPr>
    <w:rPr>
      <w:rFonts w:ascii="Times New Roman" w:eastAsia="Times New Roman" w:hAnsi="Times New Roman" w:cs="Times New Roman"/>
    </w:rPr>
  </w:style>
  <w:style w:type="paragraph" w:styleId="a4">
    <w:name w:val="header"/>
    <w:basedOn w:val="a"/>
    <w:link w:val="a5"/>
    <w:uiPriority w:val="99"/>
    <w:rsid w:val="00BC06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BC06FD"/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Цитата2"/>
    <w:basedOn w:val="Normal1"/>
    <w:uiPriority w:val="99"/>
    <w:rsid w:val="00BC06FD"/>
    <w:pPr>
      <w:spacing w:before="130" w:after="30" w:line="360" w:lineRule="auto"/>
      <w:ind w:left="1134" w:right="3969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2</cp:revision>
  <dcterms:created xsi:type="dcterms:W3CDTF">2020-08-05T11:08:00Z</dcterms:created>
  <dcterms:modified xsi:type="dcterms:W3CDTF">2020-08-05T11:08:00Z</dcterms:modified>
</cp:coreProperties>
</file>