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C6" w:rsidRDefault="003A0CC6" w:rsidP="003A0CC6">
      <w:pPr>
        <w:pStyle w:val="21"/>
        <w:widowControl/>
        <w:ind w:right="-2" w:firstLine="0"/>
        <w:jc w:val="center"/>
        <w:rPr>
          <w:b/>
          <w:lang w:val="uz-Cyrl-UZ"/>
        </w:rPr>
      </w:pPr>
    </w:p>
    <w:p w:rsidR="003A0CC6" w:rsidRDefault="003A0CC6" w:rsidP="003A0CC6">
      <w:pPr>
        <w:pStyle w:val="21"/>
        <w:widowControl/>
        <w:ind w:right="-2" w:firstLine="0"/>
        <w:jc w:val="center"/>
        <w:rPr>
          <w:b/>
          <w:lang w:val="uz-Cyrl-UZ"/>
        </w:rPr>
      </w:pPr>
      <w:r>
        <w:rPr>
          <w:b/>
          <w:lang w:val="uz-Cyrl-UZ"/>
        </w:rPr>
        <w:t xml:space="preserve">2019 йилнинг январь-сентябрида кичик тадбиркорлик субъектлари маҳсулоти (ишлар, хизматлар) умумий ҳажмидаги улуши. </w:t>
      </w:r>
      <w:r>
        <w:rPr>
          <w:i/>
          <w:lang w:val="uz-Cyrl-UZ"/>
        </w:rPr>
        <w:t>фоизда</w:t>
      </w:r>
      <w:r>
        <w:rPr>
          <w:b/>
          <w:lang w:val="uz-Cyrl-UZ"/>
        </w:rPr>
        <w:t xml:space="preserve"> </w:t>
      </w:r>
    </w:p>
    <w:p w:rsidR="003A0CC6" w:rsidRDefault="003A0CC6" w:rsidP="003A0CC6">
      <w:pPr>
        <w:pStyle w:val="21"/>
        <w:widowControl/>
        <w:ind w:right="-2" w:firstLine="0"/>
        <w:jc w:val="center"/>
        <w:rPr>
          <w:b/>
          <w:sz w:val="2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691"/>
        <w:gridCol w:w="2858"/>
        <w:gridCol w:w="2890"/>
      </w:tblGrid>
      <w:tr w:rsidR="003A0CC6" w:rsidRPr="00A64084" w:rsidTr="00A64084">
        <w:trPr>
          <w:cantSplit/>
          <w:trHeight w:val="1500"/>
          <w:tblHeader/>
        </w:trPr>
        <w:tc>
          <w:tcPr>
            <w:tcW w:w="1955" w:type="pct"/>
            <w:shd w:val="clear" w:color="auto" w:fill="auto"/>
          </w:tcPr>
          <w:p w:rsidR="003A0CC6" w:rsidRDefault="003A0CC6">
            <w:pPr>
              <w:pStyle w:val="2"/>
              <w:spacing w:before="120"/>
              <w:ind w:firstLine="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3A0CC6" w:rsidRDefault="003A0CC6">
            <w:pPr>
              <w:pStyle w:val="23"/>
              <w:keepNext w:val="0"/>
              <w:spacing w:before="60" w:after="60"/>
              <w:rPr>
                <w:i/>
                <w:lang w:val="uz-Cyrl-UZ"/>
              </w:rPr>
            </w:pPr>
            <w:r>
              <w:rPr>
                <w:i/>
                <w:lang w:val="uz-Cyrl-UZ"/>
              </w:rPr>
              <w:t>Кичик тадбиркорлик субъектлари маҳсулоти (иш, хизмат) ҳажми, млрд. сўм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3A0CC6" w:rsidRDefault="003A0CC6">
            <w:pPr>
              <w:pStyle w:val="23"/>
              <w:keepNext w:val="0"/>
              <w:spacing w:before="60" w:after="60"/>
              <w:rPr>
                <w:i/>
                <w:lang w:val="uz-Cyrl-UZ"/>
              </w:rPr>
            </w:pPr>
            <w:r>
              <w:rPr>
                <w:i/>
                <w:lang w:val="uz-Cyrl-UZ"/>
              </w:rPr>
              <w:t xml:space="preserve">Кичик тадбиркорлик субъектлари умумий ҳажмидаги  улуши, </w:t>
            </w:r>
            <w:r>
              <w:rPr>
                <w:i/>
                <w:lang w:val="uz-Cyrl-UZ"/>
              </w:rPr>
              <w:br/>
              <w:t>% ҳисобида</w:t>
            </w:r>
          </w:p>
        </w:tc>
      </w:tr>
      <w:tr w:rsidR="003A0CC6" w:rsidTr="00A64084">
        <w:trPr>
          <w:trHeight w:val="731"/>
        </w:trPr>
        <w:tc>
          <w:tcPr>
            <w:tcW w:w="1955" w:type="pct"/>
            <w:shd w:val="clear" w:color="auto" w:fill="auto"/>
            <w:vAlign w:val="bottom"/>
            <w:hideMark/>
          </w:tcPr>
          <w:p w:rsidR="003A0CC6" w:rsidRDefault="003A0CC6">
            <w:pPr>
              <w:spacing w:before="80" w:after="100"/>
              <w:ind w:left="142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Қишлоқ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ўрмон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балиқ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хўжалиги</w:t>
            </w:r>
            <w:proofErr w:type="spellEnd"/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20607,2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96,7</w:t>
            </w:r>
          </w:p>
        </w:tc>
      </w:tr>
      <w:tr w:rsidR="003A0CC6" w:rsidTr="00A64084">
        <w:trPr>
          <w:trHeight w:val="457"/>
        </w:trPr>
        <w:tc>
          <w:tcPr>
            <w:tcW w:w="1955" w:type="pct"/>
            <w:shd w:val="clear" w:color="auto" w:fill="auto"/>
            <w:vAlign w:val="bottom"/>
            <w:hideMark/>
          </w:tcPr>
          <w:p w:rsidR="003A0CC6" w:rsidRDefault="003A0CC6">
            <w:pPr>
              <w:spacing w:before="80" w:after="100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Саноат</w:t>
            </w:r>
            <w:proofErr w:type="spellEnd"/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3A0CC6" w:rsidRDefault="003A0CC6">
            <w:pPr>
              <w:pStyle w:val="2"/>
              <w:tabs>
                <w:tab w:val="left" w:pos="7088"/>
              </w:tabs>
              <w:spacing w:after="80"/>
              <w:ind w:firstLine="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6368,3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3A0CC6" w:rsidRDefault="003A0CC6">
            <w:pPr>
              <w:pStyle w:val="2"/>
              <w:tabs>
                <w:tab w:val="left" w:pos="7088"/>
              </w:tabs>
              <w:spacing w:after="80"/>
              <w:ind w:firstLine="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54,5</w:t>
            </w:r>
          </w:p>
        </w:tc>
      </w:tr>
      <w:tr w:rsidR="003A0CC6" w:rsidTr="00A64084">
        <w:trPr>
          <w:trHeight w:val="457"/>
        </w:trPr>
        <w:tc>
          <w:tcPr>
            <w:tcW w:w="1955" w:type="pct"/>
            <w:shd w:val="clear" w:color="auto" w:fill="auto"/>
            <w:vAlign w:val="bottom"/>
            <w:hideMark/>
          </w:tcPr>
          <w:p w:rsidR="003A0CC6" w:rsidRDefault="003A0CC6">
            <w:pPr>
              <w:spacing w:before="80" w:after="10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Қурилиш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3A0CC6" w:rsidRDefault="003A0CC6">
            <w:pPr>
              <w:pStyle w:val="2"/>
              <w:tabs>
                <w:tab w:val="left" w:pos="7088"/>
              </w:tabs>
              <w:spacing w:after="80"/>
              <w:ind w:firstLine="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3161,0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3A0CC6" w:rsidRDefault="003A0CC6">
            <w:pPr>
              <w:pStyle w:val="2"/>
              <w:tabs>
                <w:tab w:val="left" w:pos="7088"/>
              </w:tabs>
              <w:spacing w:after="80"/>
              <w:ind w:firstLine="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98,5</w:t>
            </w:r>
          </w:p>
        </w:tc>
      </w:tr>
      <w:tr w:rsidR="003A0CC6" w:rsidTr="00A64084">
        <w:trPr>
          <w:trHeight w:val="457"/>
        </w:trPr>
        <w:tc>
          <w:tcPr>
            <w:tcW w:w="1955" w:type="pct"/>
            <w:shd w:val="clear" w:color="auto" w:fill="auto"/>
            <w:vAlign w:val="bottom"/>
            <w:hideMark/>
          </w:tcPr>
          <w:p w:rsidR="003A0CC6" w:rsidRDefault="003A0CC6">
            <w:pPr>
              <w:pStyle w:val="-5"/>
              <w:spacing w:before="80" w:after="100"/>
              <w:ind w:left="142"/>
            </w:pPr>
            <w:proofErr w:type="spellStart"/>
            <w:r>
              <w:t>Чакана</w:t>
            </w:r>
            <w:proofErr w:type="spellEnd"/>
            <w:r>
              <w:t xml:space="preserve"> </w:t>
            </w:r>
            <w:proofErr w:type="spellStart"/>
            <w:r>
              <w:t>савдо</w:t>
            </w:r>
            <w:proofErr w:type="spellEnd"/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8382,8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3A0CC6" w:rsidTr="00A64084">
        <w:trPr>
          <w:trHeight w:val="457"/>
        </w:trPr>
        <w:tc>
          <w:tcPr>
            <w:tcW w:w="1955" w:type="pct"/>
            <w:shd w:val="clear" w:color="auto" w:fill="auto"/>
            <w:vAlign w:val="bottom"/>
            <w:hideMark/>
          </w:tcPr>
          <w:p w:rsidR="003A0CC6" w:rsidRDefault="003A0CC6">
            <w:pPr>
              <w:spacing w:before="80" w:after="100"/>
              <w:ind w:left="142"/>
              <w:rPr>
                <w:sz w:val="24"/>
                <w:szCs w:val="24"/>
                <w:lang w:val="uz-Cyrl-UZ"/>
              </w:rPr>
            </w:pPr>
            <w:proofErr w:type="spellStart"/>
            <w:r>
              <w:rPr>
                <w:sz w:val="24"/>
                <w:szCs w:val="24"/>
              </w:rPr>
              <w:t>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ташиш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  <w:lang w:val="uz-Cyrl-UZ"/>
              </w:rPr>
              <w:t>л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  <w:lang w:val="uz-Cyrl-UZ"/>
              </w:rPr>
              <w:t>.</w:t>
            </w:r>
            <w:proofErr w:type="spellStart"/>
            <w:r>
              <w:rPr>
                <w:i/>
                <w:sz w:val="24"/>
                <w:szCs w:val="24"/>
              </w:rPr>
              <w:t>тн</w:t>
            </w:r>
            <w:proofErr w:type="spellEnd"/>
            <w:r>
              <w:rPr>
                <w:i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3A0CC6" w:rsidTr="00A64084">
        <w:trPr>
          <w:trHeight w:val="353"/>
        </w:trPr>
        <w:tc>
          <w:tcPr>
            <w:tcW w:w="1955" w:type="pct"/>
            <w:shd w:val="clear" w:color="auto" w:fill="auto"/>
            <w:vAlign w:val="bottom"/>
            <w:hideMark/>
          </w:tcPr>
          <w:p w:rsidR="003A0CC6" w:rsidRDefault="003A0CC6">
            <w:pPr>
              <w:spacing w:before="80" w:after="100"/>
              <w:ind w:left="14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Йўловчи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ташиш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млн.киши</w:t>
            </w:r>
            <w:proofErr w:type="spellEnd"/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3A0CC6" w:rsidTr="00A64084">
        <w:trPr>
          <w:trHeight w:val="457"/>
        </w:trPr>
        <w:tc>
          <w:tcPr>
            <w:tcW w:w="1955" w:type="pct"/>
            <w:shd w:val="clear" w:color="auto" w:fill="auto"/>
            <w:vAlign w:val="bottom"/>
            <w:hideMark/>
          </w:tcPr>
          <w:p w:rsidR="003A0CC6" w:rsidRDefault="003A0CC6">
            <w:pPr>
              <w:spacing w:before="80" w:after="10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Э</w:t>
            </w:r>
            <w:proofErr w:type="spellStart"/>
            <w:r>
              <w:rPr>
                <w:sz w:val="24"/>
                <w:szCs w:val="24"/>
              </w:rPr>
              <w:t>кспорт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i/>
                <w:sz w:val="24"/>
                <w:szCs w:val="24"/>
              </w:rPr>
              <w:t>млн. А</w:t>
            </w:r>
            <w:r>
              <w:rPr>
                <w:i/>
                <w:sz w:val="24"/>
                <w:szCs w:val="24"/>
                <w:lang w:val="uz-Cyrl-UZ"/>
              </w:rPr>
              <w:t>Қ</w:t>
            </w:r>
            <w:r>
              <w:rPr>
                <w:i/>
                <w:sz w:val="24"/>
                <w:szCs w:val="24"/>
              </w:rPr>
              <w:t>Ш долл.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203,7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3A0CC6" w:rsidTr="00A64084">
        <w:trPr>
          <w:trHeight w:val="457"/>
        </w:trPr>
        <w:tc>
          <w:tcPr>
            <w:tcW w:w="1955" w:type="pct"/>
            <w:shd w:val="clear" w:color="auto" w:fill="auto"/>
            <w:vAlign w:val="bottom"/>
            <w:hideMark/>
          </w:tcPr>
          <w:p w:rsidR="003A0CC6" w:rsidRDefault="003A0CC6">
            <w:pPr>
              <w:spacing w:before="80" w:after="100"/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Импорт, 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i/>
                <w:sz w:val="24"/>
                <w:szCs w:val="24"/>
              </w:rPr>
              <w:t>млн.</w:t>
            </w:r>
            <w:proofErr w:type="gramEnd"/>
            <w:r>
              <w:rPr>
                <w:i/>
                <w:sz w:val="24"/>
                <w:szCs w:val="24"/>
              </w:rPr>
              <w:t xml:space="preserve"> А</w:t>
            </w:r>
            <w:r>
              <w:rPr>
                <w:i/>
                <w:sz w:val="24"/>
                <w:szCs w:val="24"/>
                <w:lang w:val="uz-Cyrl-UZ"/>
              </w:rPr>
              <w:t>Қ</w:t>
            </w:r>
            <w:r>
              <w:rPr>
                <w:i/>
                <w:sz w:val="24"/>
                <w:szCs w:val="24"/>
              </w:rPr>
              <w:t>Ш долл.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676,4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3A0CC6" w:rsidRDefault="003A0CC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</w:tbl>
    <w:p w:rsidR="003A0CC6" w:rsidRDefault="003A0CC6" w:rsidP="003A0CC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</w:p>
    <w:p w:rsidR="003A0CC6" w:rsidRDefault="003A0CC6" w:rsidP="003A0CC6">
      <w:pPr>
        <w:jc w:val="center"/>
        <w:rPr>
          <w:sz w:val="6"/>
          <w:szCs w:val="6"/>
          <w:lang w:val="uz-Cyrl-UZ"/>
        </w:rPr>
      </w:pPr>
      <w:r>
        <w:rPr>
          <w:b/>
          <w:sz w:val="24"/>
          <w:szCs w:val="24"/>
          <w:lang w:val="uz-Cyrl-UZ"/>
        </w:rPr>
        <w:t xml:space="preserve">Ялпи ҳудудий маҳсулот ва иқтисодиёт тармоқлари маҳсулоти (ишлар, хизматлар) умумий ҳажмида кичик тадбиркорлик (бизнес) улушининг </w:t>
      </w:r>
      <w:r>
        <w:rPr>
          <w:b/>
          <w:sz w:val="24"/>
          <w:szCs w:val="24"/>
          <w:lang w:val="uz-Cyrl-UZ"/>
        </w:rPr>
        <w:br/>
        <w:t xml:space="preserve">ўзгариши </w:t>
      </w:r>
      <w:r>
        <w:rPr>
          <w:b/>
          <w:i/>
          <w:sz w:val="24"/>
          <w:szCs w:val="24"/>
          <w:lang w:val="uz-Cyrl-UZ"/>
        </w:rPr>
        <w:t>(</w:t>
      </w:r>
      <w:r>
        <w:rPr>
          <w:i/>
          <w:sz w:val="24"/>
          <w:szCs w:val="24"/>
          <w:lang w:val="uz-Cyrl-UZ"/>
        </w:rPr>
        <w:t>умумий ҳажмга нисбатан фоиз ҳисобида)</w:t>
      </w:r>
    </w:p>
    <w:p w:rsidR="003A0CC6" w:rsidRDefault="003A0CC6" w:rsidP="003A0CC6">
      <w:pPr>
        <w:jc w:val="both"/>
        <w:rPr>
          <w:sz w:val="24"/>
          <w:szCs w:val="24"/>
          <w:lang w:val="uz-Cyrl-UZ"/>
        </w:rPr>
      </w:pPr>
    </w:p>
    <w:p w:rsidR="003A0CC6" w:rsidRDefault="003A0CC6" w:rsidP="003A0CC6">
      <w:pPr>
        <w:ind w:left="-426" w:firstLine="142"/>
        <w:jc w:val="both"/>
        <w:rPr>
          <w:sz w:val="24"/>
          <w:szCs w:val="24"/>
          <w:lang w:val="uz-Cyrl-UZ"/>
        </w:rPr>
      </w:pPr>
      <w:r>
        <w:rPr>
          <w:noProof/>
        </w:rPr>
        <w:drawing>
          <wp:inline distT="0" distB="0" distL="0" distR="0">
            <wp:extent cx="6134100" cy="3686175"/>
            <wp:effectExtent l="0" t="0" r="0" b="0"/>
            <wp:docPr id="1" name="Объект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55EDE" w:rsidRDefault="00A64084"/>
    <w:sectPr w:rsidR="00355EDE" w:rsidSect="0026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CC6"/>
    <w:rsid w:val="00185EBE"/>
    <w:rsid w:val="00263B9B"/>
    <w:rsid w:val="003A0CC6"/>
    <w:rsid w:val="006F7B3C"/>
    <w:rsid w:val="00A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D537-B173-4107-BD3B-EAC6F40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A0CC6"/>
    <w:pPr>
      <w:spacing w:after="120"/>
      <w:ind w:firstLine="567"/>
    </w:pPr>
  </w:style>
  <w:style w:type="character" w:customStyle="1" w:styleId="20">
    <w:name w:val="Основной текст 2 Знак"/>
    <w:basedOn w:val="a0"/>
    <w:link w:val="2"/>
    <w:uiPriority w:val="99"/>
    <w:rsid w:val="003A0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10"/>
    <w:uiPriority w:val="99"/>
    <w:semiHidden/>
    <w:unhideWhenUsed/>
    <w:rsid w:val="003A0CC6"/>
    <w:pPr>
      <w:widowControl w:val="0"/>
      <w:spacing w:after="120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3A0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5">
    <w:name w:val="Лица и адреса-5"/>
    <w:basedOn w:val="a"/>
    <w:uiPriority w:val="99"/>
    <w:rsid w:val="003A0CC6"/>
    <w:rPr>
      <w:sz w:val="24"/>
      <w:szCs w:val="24"/>
    </w:rPr>
  </w:style>
  <w:style w:type="paragraph" w:customStyle="1" w:styleId="23">
    <w:name w:val="çàãîëîâîê 2"/>
    <w:basedOn w:val="a"/>
    <w:next w:val="a"/>
    <w:uiPriority w:val="99"/>
    <w:rsid w:val="003A0CC6"/>
    <w:pPr>
      <w:keepNext/>
      <w:spacing w:before="120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3A0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083491643416605E-2"/>
          <c:y val="3.5256410256410256E-2"/>
          <c:w val="0.9579165083565887"/>
          <c:h val="0.63938093074904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йил январь-сентябрь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1386445938955112E-3"/>
                  <c:y val="3.1913196106590101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82,1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38644593895499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58,2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97</a:t>
                    </a:r>
                    <a:r>
                      <a:rPr lang="en-US" b="1"/>
                      <a:t>,0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3864459389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44,3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98</a:t>
                    </a:r>
                    <a:r>
                      <a:rPr lang="en-US" b="1"/>
                      <a:t>,5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90</a:t>
                    </a:r>
                    <a:r>
                      <a:rPr lang="en-US" b="1"/>
                      <a:t>,8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ЯҲМ</c:v>
                </c:pt>
                <c:pt idx="1">
                  <c:v>Саноат</c:v>
                </c:pt>
                <c:pt idx="2">
                  <c:v>Қишлоқ, ўрмон ва балиқ хўжалиги</c:v>
                </c:pt>
                <c:pt idx="3">
                  <c:v>Асосий капиталга киритилган инвестициялар</c:v>
                </c:pt>
                <c:pt idx="4">
                  <c:v>Қурилиш</c:v>
                </c:pt>
                <c:pt idx="5">
                  <c:v>Савдо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82.1</c:v>
                </c:pt>
                <c:pt idx="1">
                  <c:v>58.2</c:v>
                </c:pt>
                <c:pt idx="2">
                  <c:v>97</c:v>
                </c:pt>
                <c:pt idx="3">
                  <c:v>44.3</c:v>
                </c:pt>
                <c:pt idx="4">
                  <c:v>98.5</c:v>
                </c:pt>
                <c:pt idx="5">
                  <c:v>90.8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йил январь-сентябрь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6932229694784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78,8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07966890843251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54</a:t>
                    </a:r>
                    <a:r>
                      <a:rPr lang="en-US" b="1"/>
                      <a:t>,5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96</a:t>
                    </a:r>
                    <a:r>
                      <a:rPr lang="en-US" b="1"/>
                      <a:t>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772891877910017E-3"/>
                  <c:y val="-3.1913196106590101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61,6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 b="1"/>
                      <a:t>8,5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="1"/>
                      <a:t>86,4</a:t>
                    </a:r>
                    <a:r>
                      <a:rPr lang="en-US" sz="999" b="1" i="0" u="none" strike="noStrike" baseline="0"/>
                      <a:t>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ЯҲМ</c:v>
                </c:pt>
                <c:pt idx="1">
                  <c:v>Саноат</c:v>
                </c:pt>
                <c:pt idx="2">
                  <c:v>Қишлоқ, ўрмон ва балиқ хўжалиги</c:v>
                </c:pt>
                <c:pt idx="3">
                  <c:v>Асосий капиталга киритилган инвестициялар</c:v>
                </c:pt>
                <c:pt idx="4">
                  <c:v>Қурилиш</c:v>
                </c:pt>
                <c:pt idx="5">
                  <c:v>Савдо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78.8</c:v>
                </c:pt>
                <c:pt idx="1">
                  <c:v>54.5</c:v>
                </c:pt>
                <c:pt idx="2">
                  <c:v>96.7</c:v>
                </c:pt>
                <c:pt idx="3">
                  <c:v>61.6</c:v>
                </c:pt>
                <c:pt idx="4">
                  <c:v>98.5</c:v>
                </c:pt>
                <c:pt idx="5">
                  <c:v>86.4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8177296"/>
        <c:axId val="316795736"/>
      </c:barChart>
      <c:catAx>
        <c:axId val="20817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68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795736"/>
        <c:crosses val="autoZero"/>
        <c:auto val="1"/>
        <c:lblAlgn val="ctr"/>
        <c:lblOffset val="100"/>
        <c:noMultiLvlLbl val="0"/>
      </c:catAx>
      <c:valAx>
        <c:axId val="316795736"/>
        <c:scaling>
          <c:orientation val="minMax"/>
        </c:scaling>
        <c:delete val="0"/>
        <c:axPos val="l"/>
        <c:majorGridlines>
          <c:spPr>
            <a:ln>
              <a:solidFill>
                <a:sysClr val="windowText" lastClr="000000">
                  <a:lumMod val="15000"/>
                  <a:lumOff val="85000"/>
                </a:sys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1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08177296"/>
        <c:crosses val="autoZero"/>
        <c:crossBetween val="between"/>
      </c:valAx>
      <c:spPr>
        <a:effectLst/>
      </c:spPr>
    </c:plotArea>
    <c:legend>
      <c:legendPos val="b"/>
      <c:layout>
        <c:manualLayout>
          <c:xMode val="edge"/>
          <c:yMode val="edge"/>
          <c:x val="0.14501850517896644"/>
          <c:y val="0.85543152694148561"/>
          <c:w val="0.74143139836227079"/>
          <c:h val="7.4099634604499934E-2"/>
        </c:manualLayout>
      </c:layout>
      <c:overlay val="0"/>
      <c:spPr>
        <a:noFill/>
        <a:ln w="2537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99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 algn="just"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2</cp:revision>
  <dcterms:created xsi:type="dcterms:W3CDTF">2019-12-06T12:42:00Z</dcterms:created>
  <dcterms:modified xsi:type="dcterms:W3CDTF">2019-12-09T10:50:00Z</dcterms:modified>
</cp:coreProperties>
</file>