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A1" w:rsidRDefault="007433D3" w:rsidP="00390CA1">
      <w:pPr>
        <w:pStyle w:val="3"/>
        <w:spacing w:line="276" w:lineRule="auto"/>
        <w:ind w:firstLine="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90CA1">
        <w:rPr>
          <w:sz w:val="24"/>
          <w:szCs w:val="24"/>
          <w:lang w:val="uz-Cyrl-UZ"/>
        </w:rPr>
        <w:t xml:space="preserve">2019 йил январь-сентябрь ойларида асосий капиталга киритилган инвестициялар </w:t>
      </w:r>
      <w:r w:rsidR="00390CA1">
        <w:rPr>
          <w:sz w:val="24"/>
          <w:szCs w:val="24"/>
          <w:lang w:val="uz-Cyrl-UZ"/>
        </w:rPr>
        <w:br/>
        <w:t>7173,6 млрд. сўмни ташкил қилиб, бу ўтган йилнинг мос даврига нисбатан 134,3 фоизни ташкил қилди.</w:t>
      </w:r>
    </w:p>
    <w:p w:rsidR="00390CA1" w:rsidRDefault="00390CA1" w:rsidP="00390CA1">
      <w:pPr>
        <w:pStyle w:val="3"/>
        <w:spacing w:line="264" w:lineRule="auto"/>
        <w:ind w:firstLine="0"/>
        <w:rPr>
          <w:b/>
          <w:spacing w:val="-4"/>
          <w:sz w:val="2"/>
          <w:szCs w:val="4"/>
          <w:lang w:val="uz-Cyrl-UZ"/>
        </w:rPr>
      </w:pPr>
    </w:p>
    <w:p w:rsidR="00390CA1" w:rsidRDefault="00390CA1" w:rsidP="00390CA1">
      <w:pPr>
        <w:pStyle w:val="3"/>
        <w:tabs>
          <w:tab w:val="left" w:pos="7938"/>
        </w:tabs>
        <w:spacing w:line="264" w:lineRule="auto"/>
        <w:ind w:firstLine="567"/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Молиялаштириш манбалари бўйича асосий капиталга киритилган инвестицияларнинг тақсимланиши</w:t>
      </w:r>
    </w:p>
    <w:tbl>
      <w:tblPr>
        <w:tblW w:w="4880" w:type="pct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175"/>
        <w:gridCol w:w="1297"/>
        <w:gridCol w:w="1728"/>
        <w:gridCol w:w="2012"/>
      </w:tblGrid>
      <w:tr w:rsidR="00390CA1" w:rsidTr="00076226">
        <w:trPr>
          <w:cantSplit/>
          <w:trHeight w:val="664"/>
          <w:tblHeader/>
        </w:trPr>
        <w:tc>
          <w:tcPr>
            <w:tcW w:w="2266" w:type="pct"/>
            <w:shd w:val="clear" w:color="auto" w:fill="auto"/>
            <w:vAlign w:val="center"/>
          </w:tcPr>
          <w:p w:rsidR="00390CA1" w:rsidRDefault="00390CA1">
            <w:pPr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ўсиш суръати,</w:t>
            </w:r>
          </w:p>
          <w:p w:rsidR="00390CA1" w:rsidRDefault="00390CA1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якунга нисбатан фоиз</w:t>
            </w:r>
          </w:p>
        </w:tc>
      </w:tr>
      <w:tr w:rsidR="00390CA1" w:rsidTr="00076226">
        <w:trPr>
          <w:cantSplit/>
          <w:trHeight w:val="421"/>
          <w:tblHeader/>
        </w:trPr>
        <w:tc>
          <w:tcPr>
            <w:tcW w:w="2266" w:type="pct"/>
            <w:shd w:val="clear" w:color="auto" w:fill="auto"/>
            <w:vAlign w:val="center"/>
          </w:tcPr>
          <w:p w:rsidR="00390CA1" w:rsidRDefault="00390CA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90CA1" w:rsidRDefault="00390CA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90CA1" w:rsidRDefault="00390CA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90CA1" w:rsidRDefault="00390CA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90CA1" w:rsidTr="00076226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142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7173,6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90CA1" w:rsidTr="00076226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284" w:firstLine="540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90CA1" w:rsidRDefault="00390CA1">
            <w:pPr>
              <w:spacing w:before="100" w:beforeAutospacing="1" w:after="100" w:afterAutospacing="1" w:line="240" w:lineRule="atLeast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390CA1" w:rsidRDefault="00390CA1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CA1" w:rsidTr="00076226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284" w:hanging="142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Марказлашган инвестициялар: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1444,2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20,1</w:t>
            </w:r>
          </w:p>
        </w:tc>
      </w:tr>
      <w:tr w:rsidR="00390CA1" w:rsidTr="00076226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бюджет маблағлари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846,8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390CA1" w:rsidTr="00076226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давлат мақсадли фонд маблағлари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</w:rPr>
              <w:t>5,2 м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90CA1" w:rsidTr="00076226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ҳукумат кафолати остида </w:t>
            </w:r>
            <w:r>
              <w:rPr>
                <w:sz w:val="24"/>
                <w:szCs w:val="24"/>
              </w:rPr>
              <w:t xml:space="preserve">чет эл </w:t>
            </w:r>
            <w:proofErr w:type="spellStart"/>
            <w:r>
              <w:rPr>
                <w:sz w:val="24"/>
                <w:szCs w:val="24"/>
              </w:rPr>
              <w:t>кредитлари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457,8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</w:rPr>
              <w:t>8,4 м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390CA1" w:rsidTr="00076226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firstLine="142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Марказлашмаган инвестициялар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188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79,9</w:t>
            </w:r>
          </w:p>
        </w:tc>
      </w:tr>
      <w:tr w:rsidR="00390CA1" w:rsidTr="00076226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корхоналарнинг ўз маблағлари                      </w:t>
            </w:r>
            <w:r>
              <w:rPr>
                <w:i/>
              </w:rPr>
              <w:t>(м</w:t>
            </w:r>
            <w:r>
              <w:rPr>
                <w:i/>
                <w:lang w:val="uz-Cyrl-UZ"/>
              </w:rPr>
              <w:t>аҳаллий бюджет маблағларини қўшган ҳолда)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left="188" w:firstLine="1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1549,1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390CA1" w:rsidTr="00076226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аҳоли маблағлари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firstLine="3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1504,6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390CA1" w:rsidTr="00076226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widowControl w:val="0"/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тўғридан-тўғри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бош</w:t>
            </w:r>
            <w:r>
              <w:rPr>
                <w:sz w:val="24"/>
                <w:szCs w:val="24"/>
                <w:lang w:val="uz-Cyrl-UZ"/>
              </w:rPr>
              <w:t>қа хорижий инвестиция ва кредитлар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firstLine="3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</w:rPr>
              <w:t>8,1 м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390CA1" w:rsidTr="00076226">
        <w:trPr>
          <w:cantSplit/>
          <w:trHeight w:val="942"/>
        </w:trPr>
        <w:tc>
          <w:tcPr>
            <w:tcW w:w="2266" w:type="pct"/>
            <w:shd w:val="clear" w:color="auto" w:fill="auto"/>
            <w:vAlign w:val="center"/>
            <w:hideMark/>
          </w:tcPr>
          <w:p w:rsidR="00390CA1" w:rsidRDefault="00390CA1">
            <w:pPr>
              <w:widowControl w:val="0"/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тижорат </w:t>
            </w:r>
            <w:r>
              <w:rPr>
                <w:sz w:val="24"/>
                <w:szCs w:val="24"/>
              </w:rPr>
              <w:t xml:space="preserve">банк </w:t>
            </w:r>
            <w:proofErr w:type="spellStart"/>
            <w:r>
              <w:rPr>
                <w:sz w:val="24"/>
                <w:szCs w:val="24"/>
              </w:rPr>
              <w:t>кредитлари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  <w:lang w:val="uz-Cyrl-UZ"/>
              </w:rPr>
              <w:t>шқ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z-Cyrl-UZ"/>
              </w:rPr>
              <w:t>қ</w:t>
            </w:r>
            <w:proofErr w:type="spellStart"/>
            <w:r>
              <w:rPr>
                <w:sz w:val="24"/>
                <w:szCs w:val="24"/>
              </w:rPr>
              <w:t>арз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мабла</w:t>
            </w:r>
            <w:proofErr w:type="spellEnd"/>
            <w:r>
              <w:rPr>
                <w:sz w:val="24"/>
                <w:szCs w:val="24"/>
                <w:lang w:val="uz-Cyrl-UZ"/>
              </w:rPr>
              <w:t>ғ</w:t>
            </w:r>
            <w:r>
              <w:rPr>
                <w:sz w:val="24"/>
                <w:szCs w:val="24"/>
              </w:rPr>
              <w:t>лари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ind w:firstLine="3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1523,9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390CA1" w:rsidRDefault="00390CA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20,9</w:t>
            </w:r>
          </w:p>
        </w:tc>
      </w:tr>
    </w:tbl>
    <w:p w:rsidR="00355EDE" w:rsidRDefault="00076226"/>
    <w:sectPr w:rsidR="00355EDE" w:rsidSect="00E5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A1"/>
    <w:rsid w:val="00076226"/>
    <w:rsid w:val="00185EBE"/>
    <w:rsid w:val="002C475D"/>
    <w:rsid w:val="00390CA1"/>
    <w:rsid w:val="006F7B3C"/>
    <w:rsid w:val="007433D3"/>
    <w:rsid w:val="00E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BA99-543C-4D55-A07D-B3DFC5C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90CA1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0C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3</cp:revision>
  <dcterms:created xsi:type="dcterms:W3CDTF">2019-12-06T12:51:00Z</dcterms:created>
  <dcterms:modified xsi:type="dcterms:W3CDTF">2019-12-09T10:40:00Z</dcterms:modified>
</cp:coreProperties>
</file>